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3D" w:rsidRDefault="00C57F3D" w:rsidP="00C57F3D">
      <w:pPr>
        <w:ind w:right="-42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2c/16/2020 - Rozpočtové opatření č. 3/2020</w:t>
      </w:r>
    </w:p>
    <w:p w:rsidR="00C57F3D" w:rsidRDefault="00C57F3D" w:rsidP="00C57F3D">
      <w:pPr>
        <w:ind w:right="-42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1066"/>
        <w:gridCol w:w="1769"/>
        <w:gridCol w:w="1701"/>
        <w:gridCol w:w="4955"/>
      </w:tblGrid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par.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pol.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výdaje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4116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38.106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Dotace les 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4116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17.205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Dotace les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4116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38.520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Dotace les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206.464,68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Dotace zaměstnanost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1339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Ostatní poplatky a odvody v oblasti ŽP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1381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Daň z hazardních her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2321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2132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Příjmy z pronájmu vodovody a kanaliazce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2111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Přijmy z poskytování služeb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2322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Přijaté pojistné náhrady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1012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100.000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Poskytnuté náhrady (pozemky)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2143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5329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Neinvestiční transfery veřejným rozpočtům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Nákup materiálu jinde nezařazený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100.000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Nákup ostatních služeb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17.000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DHDM pískoviště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Volný čas dětí a mládeže (prvňáci)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3612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Kolek vklad na katastr byt č.p.401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3745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12.000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Služby peněžních ústavů (pojištění zeleň)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3.025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Oprava bezdrátový rozhlas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5.987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Povodňová pomoc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5512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Nákup materiálu hasiči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5512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80.000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Budovy, haly,stavby hasiči </w:t>
            </w:r>
            <w:r>
              <w:rPr>
                <w:rFonts w:ascii="Times New Roman" w:hAnsi="Times New Roman"/>
                <w:lang w:eastAsia="en-US"/>
              </w:rPr>
              <w:t>(přepojení kanalizace)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120.000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Ostatní osobní výdaje (místní správa dohody)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100.000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Právní služby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uppressAutoHyphens/>
              <w:spacing w:line="256" w:lineRule="auto"/>
              <w:jc w:val="right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right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Komunikační technologie (místní správa)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3.390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Účastnické poplatky, konference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6171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uppressAutoHyphens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5321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Neinvestiční transfery (přestupky)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51.988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Dotace Spolek Janovice (oprava kříže)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Dar Spolek Janovice (oprava kříže)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5512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13.500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Dar SDH Arnultovice (schváleno RO 2.9.20)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5229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7.000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Dar Domov (schváleno RO dne 2.9.20)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3429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5492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 xml:space="preserve">10.000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Dar Miroslav Novák (schváleno RO 2.9.20)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90.000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Mzdy (projekt zaměstnanost)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22.400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Dohoda o provední práce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19.216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Sociální pojištění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5032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32.000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Zdravotní pojištění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13.192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Ochranné pomůcky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22.000,68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Notebook, mobily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1.200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Hovorné telefony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4349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5167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6.456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  <w:t>školení</w:t>
            </w: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</w:tr>
      <w:tr w:rsidR="00C57F3D" w:rsidTr="00C57F3D">
        <w:trPr>
          <w:cantSplit/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  <w:t>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  <w:t>1.366.795,68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D" w:rsidRDefault="00C57F3D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cs-CZ" w:eastAsia="en-US"/>
              </w:rPr>
              <w:t>980.354,68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D" w:rsidRDefault="00C57F3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cs-CZ" w:eastAsia="en-US"/>
              </w:rPr>
            </w:pPr>
          </w:p>
        </w:tc>
      </w:tr>
    </w:tbl>
    <w:p w:rsidR="00C57F3D" w:rsidRDefault="00C57F3D" w:rsidP="00C57F3D">
      <w:pPr>
        <w:pStyle w:val="Zkladntext"/>
        <w:spacing w:after="0"/>
        <w:ind w:left="-142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7F3D" w:rsidRDefault="00C57F3D" w:rsidP="00C57F3D">
      <w:pPr>
        <w:pStyle w:val="Zkladntext"/>
        <w:spacing w:after="0"/>
        <w:ind w:left="-142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Návrh na usnesení: </w:t>
      </w:r>
    </w:p>
    <w:p w:rsidR="00C57F3D" w:rsidRDefault="00C57F3D" w:rsidP="00C57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2c/16/2020</w:t>
      </w:r>
      <w:r>
        <w:rPr>
          <w:rFonts w:ascii="Times New Roman" w:hAnsi="Times New Roman"/>
          <w:sz w:val="24"/>
          <w:szCs w:val="24"/>
        </w:rPr>
        <w:t xml:space="preserve"> - ZO schvaluje rozpočtové opatření č. 3/2020, kterým se rozpočtové příjmy zvýší o 1.366.795,68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 a rozpočtové výdaje zvýší o </w:t>
      </w:r>
      <w:r>
        <w:rPr>
          <w:rFonts w:ascii="Times New Roman" w:hAnsi="Times New Roman"/>
          <w:color w:val="000000"/>
          <w:sz w:val="24"/>
          <w:szCs w:val="24"/>
        </w:rPr>
        <w:t>980.354,68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Kč. Tímto rozpočtovým opatřením se fin. prostředky na běžných účtech zvýší o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386.441 Kč. </w:t>
      </w:r>
    </w:p>
    <w:p w:rsidR="00C57F3D" w:rsidRDefault="00C57F3D" w:rsidP="00C57F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14-0-0</w:t>
      </w:r>
    </w:p>
    <w:p w:rsidR="009071BA" w:rsidRDefault="00C57F3D" w:rsidP="00C57F3D">
      <w:pPr>
        <w:jc w:val="both"/>
      </w:pPr>
      <w:r>
        <w:rPr>
          <w:rFonts w:ascii="Times New Roman" w:hAnsi="Times New Roman"/>
          <w:sz w:val="24"/>
          <w:szCs w:val="24"/>
        </w:rPr>
        <w:t>NÁVRH BYL SCHVÁLEN</w:t>
      </w: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bookmarkStart w:id="0" w:name="_GoBack"/>
      <w:bookmarkEnd w:id="0"/>
    </w:p>
    <w:sectPr w:rsidR="009071BA" w:rsidSect="00C57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D"/>
    <w:rsid w:val="009071BA"/>
    <w:rsid w:val="00C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F2A5-1C6A-4AC4-9D4D-81BA322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F3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57F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7F3D"/>
    <w:rPr>
      <w:rFonts w:ascii="MS Sans Serif" w:eastAsia="Times New Roman" w:hAnsi="MS Sans Serif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Vejdělková</dc:creator>
  <cp:keywords/>
  <dc:description/>
  <cp:lastModifiedBy>Bc. Kamila Vejdělková</cp:lastModifiedBy>
  <cp:revision>1</cp:revision>
  <dcterms:created xsi:type="dcterms:W3CDTF">2020-09-21T12:34:00Z</dcterms:created>
  <dcterms:modified xsi:type="dcterms:W3CDTF">2020-09-21T12:35:00Z</dcterms:modified>
</cp:coreProperties>
</file>