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7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9"/>
        <w:gridCol w:w="3402"/>
        <w:gridCol w:w="2353"/>
        <w:gridCol w:w="1913"/>
      </w:tblGrid>
      <w:tr w:rsidR="000469F5" w:rsidTr="00E5174F">
        <w:trPr>
          <w:trHeight w:val="688"/>
        </w:trPr>
        <w:tc>
          <w:tcPr>
            <w:tcW w:w="9287" w:type="dxa"/>
            <w:gridSpan w:val="4"/>
            <w:shd w:val="clear" w:color="auto" w:fill="C0C0C0"/>
            <w:vAlign w:val="center"/>
          </w:tcPr>
          <w:p w:rsidR="000469F5" w:rsidRPr="00E5174F" w:rsidRDefault="000469F5" w:rsidP="00E5174F">
            <w:pPr>
              <w:ind w:left="720"/>
              <w:jc w:val="center"/>
              <w:rPr>
                <w:rFonts w:ascii="Trebuchet MS" w:hAnsi="Trebuchet MS"/>
                <w:b/>
                <w:sz w:val="22"/>
                <w:szCs w:val="16"/>
              </w:rPr>
            </w:pPr>
            <w:bookmarkStart w:id="0" w:name="_GoBack"/>
            <w:bookmarkEnd w:id="0"/>
            <w:r w:rsidRPr="00E5174F">
              <w:rPr>
                <w:rFonts w:ascii="Trebuchet MS" w:hAnsi="Trebuchet MS"/>
                <w:b/>
                <w:sz w:val="22"/>
                <w:szCs w:val="16"/>
              </w:rPr>
              <w:t>Minimální zadavatelem požadované technické parametry a úroveň výbavy</w:t>
            </w:r>
          </w:p>
        </w:tc>
      </w:tr>
      <w:tr w:rsidR="000469F5" w:rsidTr="00BE3222">
        <w:trPr>
          <w:trHeight w:val="685"/>
        </w:trPr>
        <w:tc>
          <w:tcPr>
            <w:tcW w:w="9287" w:type="dxa"/>
            <w:gridSpan w:val="4"/>
            <w:shd w:val="clear" w:color="auto" w:fill="C0C0C0"/>
            <w:vAlign w:val="center"/>
          </w:tcPr>
          <w:p w:rsidR="000469F5" w:rsidRPr="00E5174F" w:rsidRDefault="000469F5" w:rsidP="00710E5B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20"/>
                <w:szCs w:val="16"/>
              </w:rPr>
              <w:t xml:space="preserve">Terénní užitkové vozidlo v provedení </w:t>
            </w:r>
            <w:r w:rsidR="00710E5B" w:rsidRPr="00E5174F">
              <w:rPr>
                <w:rFonts w:ascii="Trebuchet MS" w:hAnsi="Trebuchet MS" w:cs="Courier New"/>
                <w:sz w:val="20"/>
                <w:szCs w:val="16"/>
              </w:rPr>
              <w:t>p</w:t>
            </w:r>
            <w:r w:rsidRPr="00E5174F">
              <w:rPr>
                <w:rFonts w:ascii="Trebuchet MS" w:hAnsi="Trebuchet MS" w:cs="Courier New"/>
                <w:sz w:val="20"/>
                <w:szCs w:val="16"/>
              </w:rPr>
              <w:t>ick-up</w:t>
            </w:r>
          </w:p>
        </w:tc>
      </w:tr>
      <w:tr w:rsidR="000469F5" w:rsidTr="00E5174F">
        <w:trPr>
          <w:cantSplit/>
          <w:trHeight w:val="403"/>
        </w:trPr>
        <w:tc>
          <w:tcPr>
            <w:tcW w:w="1619" w:type="dxa"/>
            <w:vMerge w:val="restart"/>
            <w:shd w:val="clear" w:color="auto" w:fill="FFFFFF"/>
            <w:vAlign w:val="center"/>
          </w:tcPr>
          <w:p w:rsidR="000469F5" w:rsidRPr="00E5174F" w:rsidRDefault="000469F5" w:rsidP="00FC3A8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E5174F">
              <w:rPr>
                <w:rFonts w:ascii="Trebuchet MS" w:hAnsi="Trebuchet MS"/>
                <w:b/>
                <w:sz w:val="16"/>
                <w:szCs w:val="16"/>
              </w:rPr>
              <w:t>motor</w:t>
            </w:r>
          </w:p>
        </w:tc>
        <w:tc>
          <w:tcPr>
            <w:tcW w:w="3402" w:type="dxa"/>
            <w:vAlign w:val="bottom"/>
          </w:tcPr>
          <w:p w:rsidR="000469F5" w:rsidRPr="00E5174F" w:rsidRDefault="000469F5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typ motoru</w:t>
            </w:r>
          </w:p>
        </w:tc>
        <w:tc>
          <w:tcPr>
            <w:tcW w:w="235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vznětový, přeplňovaný</w:t>
            </w:r>
          </w:p>
        </w:tc>
        <w:tc>
          <w:tcPr>
            <w:tcW w:w="191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69F5" w:rsidTr="00E5174F">
        <w:trPr>
          <w:cantSplit/>
          <w:trHeight w:val="266"/>
        </w:trPr>
        <w:tc>
          <w:tcPr>
            <w:tcW w:w="1619" w:type="dxa"/>
            <w:vMerge/>
            <w:vAlign w:val="center"/>
          </w:tcPr>
          <w:p w:rsidR="000469F5" w:rsidRPr="00E5174F" w:rsidRDefault="000469F5" w:rsidP="000469F5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0469F5" w:rsidRPr="00E5174F" w:rsidRDefault="000469F5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výkon (v kW)</w:t>
            </w:r>
          </w:p>
        </w:tc>
        <w:tc>
          <w:tcPr>
            <w:tcW w:w="235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 xml:space="preserve">min. </w:t>
            </w:r>
            <w:r w:rsidRPr="00E5174F">
              <w:rPr>
                <w:rFonts w:ascii="Trebuchet MS" w:hAnsi="Trebuchet MS" w:cs="Courier New"/>
                <w:sz w:val="16"/>
                <w:szCs w:val="16"/>
              </w:rPr>
              <w:t>110</w:t>
            </w:r>
          </w:p>
        </w:tc>
        <w:tc>
          <w:tcPr>
            <w:tcW w:w="191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69F5" w:rsidTr="00E5174F">
        <w:trPr>
          <w:cantSplit/>
          <w:trHeight w:val="180"/>
        </w:trPr>
        <w:tc>
          <w:tcPr>
            <w:tcW w:w="1619" w:type="dxa"/>
            <w:vMerge/>
            <w:vAlign w:val="center"/>
          </w:tcPr>
          <w:p w:rsidR="000469F5" w:rsidRPr="00E5174F" w:rsidRDefault="000469F5" w:rsidP="00FC3A80">
            <w:pPr>
              <w:jc w:val="center"/>
              <w:rPr>
                <w:rFonts w:ascii="Trebuchet MS" w:hAnsi="Trebuchet MS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0469F5" w:rsidRPr="00E5174F" w:rsidRDefault="000469F5" w:rsidP="00E5174F">
            <w:pPr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točivý moment (v Nm)</w:t>
            </w:r>
          </w:p>
        </w:tc>
        <w:tc>
          <w:tcPr>
            <w:tcW w:w="235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min. 3</w:t>
            </w:r>
            <w:r w:rsidR="00E64337" w:rsidRPr="00E5174F">
              <w:rPr>
                <w:rFonts w:ascii="Trebuchet MS" w:hAnsi="Trebuchet MS" w:cs="Courier New"/>
                <w:sz w:val="16"/>
                <w:szCs w:val="16"/>
              </w:rPr>
              <w:t>55</w:t>
            </w:r>
          </w:p>
        </w:tc>
        <w:tc>
          <w:tcPr>
            <w:tcW w:w="191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</w:p>
        </w:tc>
      </w:tr>
      <w:tr w:rsidR="000469F5" w:rsidTr="00E5174F">
        <w:trPr>
          <w:cantSplit/>
          <w:trHeight w:val="20"/>
        </w:trPr>
        <w:tc>
          <w:tcPr>
            <w:tcW w:w="1619" w:type="dxa"/>
            <w:vMerge w:val="restart"/>
            <w:vAlign w:val="center"/>
          </w:tcPr>
          <w:p w:rsidR="000469F5" w:rsidRPr="00E5174F" w:rsidRDefault="000469F5" w:rsidP="00C84533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E5174F">
              <w:rPr>
                <w:rFonts w:ascii="Trebuchet MS" w:hAnsi="Trebuchet MS"/>
                <w:b/>
                <w:sz w:val="16"/>
                <w:szCs w:val="16"/>
              </w:rPr>
              <w:t>provozní vlastnosti</w:t>
            </w:r>
          </w:p>
        </w:tc>
        <w:tc>
          <w:tcPr>
            <w:tcW w:w="3402" w:type="dxa"/>
            <w:vAlign w:val="bottom"/>
          </w:tcPr>
          <w:p w:rsidR="000469F5" w:rsidRPr="00E5174F" w:rsidRDefault="000469F5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plněný emisní předpis</w:t>
            </w:r>
          </w:p>
        </w:tc>
        <w:tc>
          <w:tcPr>
            <w:tcW w:w="235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 xml:space="preserve">min. </w:t>
            </w:r>
            <w:r w:rsidR="00AC45E8" w:rsidRPr="00E5174F">
              <w:rPr>
                <w:rFonts w:ascii="Trebuchet MS" w:hAnsi="Trebuchet MS" w:cs="Courier New"/>
                <w:sz w:val="16"/>
                <w:szCs w:val="16"/>
              </w:rPr>
              <w:t>EURO 6</w:t>
            </w:r>
          </w:p>
        </w:tc>
        <w:tc>
          <w:tcPr>
            <w:tcW w:w="191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30E34" w:rsidTr="00E5174F">
        <w:trPr>
          <w:cantSplit/>
          <w:trHeight w:val="20"/>
        </w:trPr>
        <w:tc>
          <w:tcPr>
            <w:tcW w:w="1619" w:type="dxa"/>
            <w:vMerge/>
            <w:vAlign w:val="center"/>
          </w:tcPr>
          <w:p w:rsidR="00530E34" w:rsidRPr="00E5174F" w:rsidRDefault="00530E34" w:rsidP="00C84533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530E34" w:rsidRPr="00E5174F" w:rsidRDefault="00530E34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kategorie vozidla</w:t>
            </w:r>
          </w:p>
        </w:tc>
        <w:tc>
          <w:tcPr>
            <w:tcW w:w="2353" w:type="dxa"/>
            <w:vAlign w:val="bottom"/>
          </w:tcPr>
          <w:p w:rsidR="00530E34" w:rsidRPr="00E5174F" w:rsidRDefault="00530E34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N1G</w:t>
            </w:r>
          </w:p>
        </w:tc>
        <w:tc>
          <w:tcPr>
            <w:tcW w:w="1913" w:type="dxa"/>
            <w:vAlign w:val="bottom"/>
          </w:tcPr>
          <w:p w:rsidR="00530E34" w:rsidRPr="00E5174F" w:rsidRDefault="00530E34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69F5" w:rsidTr="00E5174F">
        <w:trPr>
          <w:cantSplit/>
          <w:trHeight w:val="130"/>
        </w:trPr>
        <w:tc>
          <w:tcPr>
            <w:tcW w:w="1619" w:type="dxa"/>
            <w:vMerge/>
            <w:vAlign w:val="center"/>
          </w:tcPr>
          <w:p w:rsidR="000469F5" w:rsidRPr="00E5174F" w:rsidRDefault="000469F5" w:rsidP="00FC3A8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0469F5" w:rsidRPr="00E5174F" w:rsidRDefault="000469F5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spotřeba kombinovaná (l/100 km)</w:t>
            </w:r>
          </w:p>
        </w:tc>
        <w:tc>
          <w:tcPr>
            <w:tcW w:w="2353" w:type="dxa"/>
            <w:vAlign w:val="bottom"/>
          </w:tcPr>
          <w:p w:rsidR="001E4BC0" w:rsidRPr="00E5174F" w:rsidRDefault="001E4BC0" w:rsidP="00E5174F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  <w:r w:rsidRPr="00E5174F">
              <w:rPr>
                <w:rFonts w:ascii="Trebuchet MS" w:hAnsi="Trebuchet MS"/>
                <w:bCs/>
                <w:sz w:val="16"/>
                <w:szCs w:val="16"/>
              </w:rPr>
              <w:t>max. přípustná spotřeba dle Přílohy</w:t>
            </w:r>
          </w:p>
          <w:p w:rsidR="000469F5" w:rsidRPr="00E5174F" w:rsidRDefault="001E4BC0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bCs/>
                <w:sz w:val="16"/>
                <w:szCs w:val="16"/>
              </w:rPr>
              <w:t>č. 2 Nařízení vlády č. 173/2016 Sb.</w:t>
            </w:r>
          </w:p>
        </w:tc>
        <w:tc>
          <w:tcPr>
            <w:tcW w:w="191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69F5" w:rsidTr="00E5174F">
        <w:trPr>
          <w:cantSplit/>
          <w:trHeight w:val="20"/>
        </w:trPr>
        <w:tc>
          <w:tcPr>
            <w:tcW w:w="1619" w:type="dxa"/>
            <w:vMerge w:val="restart"/>
            <w:shd w:val="clear" w:color="auto" w:fill="FFFFFF"/>
            <w:vAlign w:val="center"/>
          </w:tcPr>
          <w:p w:rsidR="000469F5" w:rsidRPr="00E5174F" w:rsidRDefault="000469F5" w:rsidP="00FC3A80">
            <w:pPr>
              <w:jc w:val="center"/>
              <w:rPr>
                <w:rFonts w:ascii="Trebuchet MS" w:hAnsi="Trebuchet MS" w:cs="Courier New"/>
                <w:b/>
                <w:bCs/>
                <w:sz w:val="16"/>
                <w:szCs w:val="16"/>
              </w:rPr>
            </w:pPr>
          </w:p>
          <w:p w:rsidR="000469F5" w:rsidRPr="00E5174F" w:rsidRDefault="00E5174F" w:rsidP="00E5174F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karoserie</w:t>
            </w:r>
            <w:r w:rsidR="000469F5" w:rsidRPr="00E5174F">
              <w:rPr>
                <w:rFonts w:ascii="Trebuchet MS" w:hAnsi="Trebuchet MS"/>
                <w:b/>
                <w:sz w:val="16"/>
                <w:szCs w:val="16"/>
              </w:rPr>
              <w:t>/podvozek</w:t>
            </w:r>
          </w:p>
        </w:tc>
        <w:tc>
          <w:tcPr>
            <w:tcW w:w="3402" w:type="dxa"/>
            <w:vAlign w:val="bottom"/>
          </w:tcPr>
          <w:p w:rsidR="000469F5" w:rsidRPr="00E5174F" w:rsidRDefault="000469F5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typ karosérie</w:t>
            </w:r>
          </w:p>
        </w:tc>
        <w:tc>
          <w:tcPr>
            <w:tcW w:w="2353" w:type="dxa"/>
            <w:vAlign w:val="bottom"/>
          </w:tcPr>
          <w:p w:rsidR="000469F5" w:rsidRPr="00E5174F" w:rsidRDefault="001E4BC0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 xml:space="preserve">min. </w:t>
            </w:r>
            <w:r w:rsidR="00820CA1">
              <w:rPr>
                <w:rFonts w:ascii="Trebuchet MS" w:hAnsi="Trebuchet MS" w:cs="Courier New"/>
                <w:sz w:val="16"/>
                <w:szCs w:val="16"/>
              </w:rPr>
              <w:t>čtyř</w:t>
            </w:r>
            <w:r w:rsidR="000469F5" w:rsidRPr="00E5174F">
              <w:rPr>
                <w:rFonts w:ascii="Trebuchet MS" w:hAnsi="Trebuchet MS" w:cs="Courier New"/>
                <w:sz w:val="16"/>
                <w:szCs w:val="16"/>
              </w:rPr>
              <w:t xml:space="preserve"> místná s ložnou plochou,</w:t>
            </w:r>
          </w:p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 xml:space="preserve">provedení </w:t>
            </w:r>
            <w:r w:rsidRPr="00E5174F">
              <w:rPr>
                <w:rFonts w:ascii="Trebuchet MS" w:hAnsi="Trebuchet MS" w:cs="Courier New"/>
                <w:sz w:val="16"/>
                <w:szCs w:val="16"/>
              </w:rPr>
              <w:t>Pick</w:t>
            </w:r>
            <w:r w:rsidR="00FE4D79" w:rsidRPr="00E5174F">
              <w:rPr>
                <w:rFonts w:ascii="Trebuchet MS" w:hAnsi="Trebuchet MS" w:cs="Courier New"/>
                <w:sz w:val="16"/>
                <w:szCs w:val="16"/>
              </w:rPr>
              <w:t>-</w:t>
            </w:r>
            <w:r w:rsidRPr="00E5174F">
              <w:rPr>
                <w:rFonts w:ascii="Trebuchet MS" w:hAnsi="Trebuchet MS" w:cs="Courier New"/>
                <w:sz w:val="16"/>
                <w:szCs w:val="16"/>
              </w:rPr>
              <w:t>up</w:t>
            </w:r>
          </w:p>
        </w:tc>
        <w:tc>
          <w:tcPr>
            <w:tcW w:w="191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</w:p>
        </w:tc>
      </w:tr>
      <w:tr w:rsidR="000469F5" w:rsidTr="00E5174F">
        <w:trPr>
          <w:cantSplit/>
          <w:trHeight w:val="20"/>
        </w:trPr>
        <w:tc>
          <w:tcPr>
            <w:tcW w:w="1619" w:type="dxa"/>
            <w:vMerge/>
            <w:shd w:val="clear" w:color="auto" w:fill="FFFFFF"/>
            <w:vAlign w:val="center"/>
          </w:tcPr>
          <w:p w:rsidR="000469F5" w:rsidRPr="00E5174F" w:rsidRDefault="000469F5" w:rsidP="00FC3A80">
            <w:pPr>
              <w:jc w:val="center"/>
              <w:rPr>
                <w:rFonts w:ascii="Trebuchet MS" w:hAnsi="Trebuchet MS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0469F5" w:rsidRPr="00E5174F" w:rsidRDefault="000469F5" w:rsidP="00E5174F">
            <w:pPr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 xml:space="preserve">spodní ochranný plechový kryt motoru a převodovky </w:t>
            </w:r>
            <w:r w:rsidR="001E4BC0" w:rsidRPr="00E5174F">
              <w:rPr>
                <w:rFonts w:ascii="Trebuchet MS" w:hAnsi="Trebuchet MS" w:cs="Courier New"/>
                <w:sz w:val="16"/>
                <w:szCs w:val="16"/>
              </w:rPr>
              <w:t>o tloušťce min.</w:t>
            </w:r>
            <w:r w:rsidR="00574CF5" w:rsidRPr="00E5174F">
              <w:rPr>
                <w:rFonts w:ascii="Trebuchet MS" w:hAnsi="Trebuchet MS" w:cs="Courier New"/>
                <w:sz w:val="16"/>
                <w:szCs w:val="16"/>
              </w:rPr>
              <w:t>5</w:t>
            </w:r>
            <w:r w:rsidR="00865CD1" w:rsidRPr="00E5174F">
              <w:rPr>
                <w:rFonts w:ascii="Trebuchet MS" w:hAnsi="Trebuchet MS" w:cs="Courier New"/>
                <w:sz w:val="16"/>
                <w:szCs w:val="16"/>
              </w:rPr>
              <w:t xml:space="preserve"> mm</w:t>
            </w:r>
          </w:p>
        </w:tc>
        <w:tc>
          <w:tcPr>
            <w:tcW w:w="235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</w:p>
        </w:tc>
      </w:tr>
      <w:tr w:rsidR="000469F5" w:rsidTr="00E5174F">
        <w:trPr>
          <w:cantSplit/>
          <w:trHeight w:val="20"/>
        </w:trPr>
        <w:tc>
          <w:tcPr>
            <w:tcW w:w="1619" w:type="dxa"/>
            <w:vMerge/>
            <w:shd w:val="clear" w:color="auto" w:fill="FFFFFF"/>
            <w:vAlign w:val="center"/>
          </w:tcPr>
          <w:p w:rsidR="000469F5" w:rsidRPr="00E5174F" w:rsidRDefault="000469F5" w:rsidP="00FC3A80">
            <w:pPr>
              <w:jc w:val="center"/>
              <w:rPr>
                <w:rFonts w:ascii="Trebuchet MS" w:hAnsi="Trebuchet MS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0469F5" w:rsidRPr="00E5174F" w:rsidRDefault="000469F5" w:rsidP="00E5174F">
            <w:pPr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podvozek se žebřinovým rámem</w:t>
            </w:r>
          </w:p>
        </w:tc>
        <w:tc>
          <w:tcPr>
            <w:tcW w:w="235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</w:p>
        </w:tc>
      </w:tr>
      <w:tr w:rsidR="000469F5" w:rsidTr="00E5174F">
        <w:trPr>
          <w:cantSplit/>
          <w:trHeight w:val="20"/>
        </w:trPr>
        <w:tc>
          <w:tcPr>
            <w:tcW w:w="1619" w:type="dxa"/>
            <w:vMerge/>
            <w:shd w:val="clear" w:color="auto" w:fill="FFFFFF"/>
            <w:vAlign w:val="bottom"/>
          </w:tcPr>
          <w:p w:rsidR="000469F5" w:rsidRPr="00E5174F" w:rsidRDefault="000469F5" w:rsidP="000469F5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0469F5" w:rsidRPr="00E5174F" w:rsidRDefault="000469F5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barva</w:t>
            </w:r>
          </w:p>
        </w:tc>
        <w:tc>
          <w:tcPr>
            <w:tcW w:w="2353" w:type="dxa"/>
            <w:vAlign w:val="bottom"/>
          </w:tcPr>
          <w:p w:rsidR="000469F5" w:rsidRPr="00E5174F" w:rsidRDefault="00820CA1" w:rsidP="00820CA1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nerozhoduje</w:t>
            </w:r>
          </w:p>
        </w:tc>
        <w:tc>
          <w:tcPr>
            <w:tcW w:w="191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69F5" w:rsidTr="00E5174F">
        <w:trPr>
          <w:cantSplit/>
          <w:trHeight w:val="20"/>
        </w:trPr>
        <w:tc>
          <w:tcPr>
            <w:tcW w:w="1619" w:type="dxa"/>
            <w:vMerge/>
            <w:shd w:val="clear" w:color="auto" w:fill="FFFFFF"/>
            <w:vAlign w:val="center"/>
          </w:tcPr>
          <w:p w:rsidR="000469F5" w:rsidRPr="00E5174F" w:rsidRDefault="000469F5" w:rsidP="000469F5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0469F5" w:rsidRPr="00E5174F" w:rsidRDefault="003670B5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ocelov</w:t>
            </w:r>
            <w:r w:rsidR="00707B09" w:rsidRPr="00E5174F">
              <w:rPr>
                <w:rFonts w:ascii="Trebuchet MS" w:hAnsi="Trebuchet MS"/>
                <w:sz w:val="16"/>
                <w:szCs w:val="16"/>
              </w:rPr>
              <w:t>édisky</w:t>
            </w:r>
            <w:r w:rsidR="000469F5" w:rsidRPr="00E5174F">
              <w:rPr>
                <w:rFonts w:ascii="Trebuchet MS" w:hAnsi="Trebuchet MS" w:cs="Courier New"/>
                <w:sz w:val="16"/>
                <w:szCs w:val="16"/>
              </w:rPr>
              <w:t>o velikosti</w:t>
            </w:r>
            <w:r w:rsidR="000469F5" w:rsidRPr="00E5174F">
              <w:rPr>
                <w:rFonts w:ascii="Trebuchet MS" w:hAnsi="Trebuchet MS"/>
                <w:sz w:val="16"/>
                <w:szCs w:val="16"/>
              </w:rPr>
              <w:t xml:space="preserve"> min. </w:t>
            </w:r>
            <w:r w:rsidR="000469F5" w:rsidRPr="00E5174F">
              <w:rPr>
                <w:rFonts w:ascii="Trebuchet MS" w:hAnsi="Trebuchet MS" w:cs="Courier New"/>
                <w:sz w:val="16"/>
                <w:szCs w:val="16"/>
              </w:rPr>
              <w:t>16</w:t>
            </w:r>
            <w:r w:rsidR="000469F5" w:rsidRPr="00E5174F">
              <w:rPr>
                <w:rFonts w:ascii="Trebuchet MS" w:hAnsi="Trebuchet MS"/>
                <w:sz w:val="16"/>
                <w:szCs w:val="16"/>
              </w:rPr>
              <w:t xml:space="preserve">“ s pneumatikami o šířce </w:t>
            </w:r>
            <w:r w:rsidR="000469F5" w:rsidRPr="00E5174F">
              <w:rPr>
                <w:rFonts w:ascii="Trebuchet MS" w:hAnsi="Trebuchet MS" w:cs="Courier New"/>
                <w:sz w:val="16"/>
                <w:szCs w:val="16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200 mm"/>
              </w:smartTagPr>
              <w:r w:rsidR="000469F5" w:rsidRPr="00E5174F">
                <w:rPr>
                  <w:rFonts w:ascii="Trebuchet MS" w:hAnsi="Trebuchet MS" w:cs="Courier New"/>
                  <w:sz w:val="16"/>
                  <w:szCs w:val="16"/>
                </w:rPr>
                <w:t>200</w:t>
              </w:r>
            </w:smartTag>
            <w:r w:rsidR="000469F5" w:rsidRPr="00E5174F">
              <w:rPr>
                <w:rFonts w:ascii="Trebuchet MS" w:hAnsi="Trebuchet MS"/>
                <w:sz w:val="16"/>
                <w:szCs w:val="16"/>
              </w:rPr>
              <w:t xml:space="preserve"> mm</w:t>
            </w:r>
          </w:p>
        </w:tc>
        <w:tc>
          <w:tcPr>
            <w:tcW w:w="235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69F5" w:rsidTr="00E5174F">
        <w:trPr>
          <w:cantSplit/>
          <w:trHeight w:val="20"/>
        </w:trPr>
        <w:tc>
          <w:tcPr>
            <w:tcW w:w="1619" w:type="dxa"/>
            <w:vMerge/>
            <w:shd w:val="clear" w:color="auto" w:fill="FFFFFF"/>
            <w:vAlign w:val="center"/>
          </w:tcPr>
          <w:p w:rsidR="000469F5" w:rsidRPr="00E5174F" w:rsidRDefault="000469F5" w:rsidP="00FC3A80">
            <w:pPr>
              <w:jc w:val="center"/>
              <w:rPr>
                <w:rFonts w:ascii="Trebuchet MS" w:hAnsi="Trebuchet MS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0469F5" w:rsidRPr="00E5174F" w:rsidRDefault="000469F5" w:rsidP="00E5174F">
            <w:pPr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přední mlhovky</w:t>
            </w:r>
          </w:p>
        </w:tc>
        <w:tc>
          <w:tcPr>
            <w:tcW w:w="235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</w:p>
        </w:tc>
      </w:tr>
      <w:tr w:rsidR="000469F5" w:rsidTr="00E5174F">
        <w:trPr>
          <w:cantSplit/>
          <w:trHeight w:val="229"/>
        </w:trPr>
        <w:tc>
          <w:tcPr>
            <w:tcW w:w="1619" w:type="dxa"/>
            <w:vMerge/>
            <w:vAlign w:val="center"/>
          </w:tcPr>
          <w:p w:rsidR="000469F5" w:rsidRPr="00E5174F" w:rsidRDefault="000469F5" w:rsidP="000469F5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0469F5" w:rsidRPr="00E5174F" w:rsidRDefault="000469F5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rezervní kolo</w:t>
            </w:r>
          </w:p>
        </w:tc>
        <w:tc>
          <w:tcPr>
            <w:tcW w:w="235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69F5" w:rsidTr="00E5174F">
        <w:trPr>
          <w:cantSplit/>
          <w:trHeight w:val="177"/>
        </w:trPr>
        <w:tc>
          <w:tcPr>
            <w:tcW w:w="1619" w:type="dxa"/>
            <w:vMerge/>
            <w:vAlign w:val="center"/>
          </w:tcPr>
          <w:p w:rsidR="000469F5" w:rsidRPr="00E5174F" w:rsidRDefault="000469F5" w:rsidP="00FC3A80">
            <w:pPr>
              <w:jc w:val="center"/>
              <w:rPr>
                <w:rFonts w:ascii="Trebuchet MS" w:hAnsi="Trebuchet MS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0469F5" w:rsidRPr="00E5174F" w:rsidRDefault="000469F5" w:rsidP="00E5174F">
            <w:pPr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převodovka</w:t>
            </w:r>
          </w:p>
        </w:tc>
        <w:tc>
          <w:tcPr>
            <w:tcW w:w="2353" w:type="dxa"/>
            <w:vAlign w:val="bottom"/>
          </w:tcPr>
          <w:p w:rsidR="001E4BC0" w:rsidRPr="00E5174F" w:rsidRDefault="000469F5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 xml:space="preserve">min. </w:t>
            </w:r>
            <w:r w:rsidR="001E4BC0" w:rsidRPr="00E5174F">
              <w:rPr>
                <w:rFonts w:ascii="Trebuchet MS" w:hAnsi="Trebuchet MS" w:cs="Courier New"/>
                <w:sz w:val="16"/>
                <w:szCs w:val="16"/>
              </w:rPr>
              <w:t>šesti</w:t>
            </w:r>
            <w:r w:rsidRPr="00E5174F">
              <w:rPr>
                <w:rFonts w:ascii="Trebuchet MS" w:hAnsi="Trebuchet MS" w:cs="Courier New"/>
                <w:sz w:val="16"/>
                <w:szCs w:val="16"/>
              </w:rPr>
              <w:t>stupňová</w:t>
            </w:r>
          </w:p>
          <w:p w:rsidR="000469F5" w:rsidRPr="00E5174F" w:rsidRDefault="001E4BC0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+ zpátečka</w:t>
            </w:r>
          </w:p>
        </w:tc>
        <w:tc>
          <w:tcPr>
            <w:tcW w:w="191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</w:p>
        </w:tc>
      </w:tr>
      <w:tr w:rsidR="000469F5" w:rsidTr="00E5174F">
        <w:trPr>
          <w:cantSplit/>
          <w:trHeight w:val="20"/>
        </w:trPr>
        <w:tc>
          <w:tcPr>
            <w:tcW w:w="1619" w:type="dxa"/>
            <w:vMerge/>
            <w:shd w:val="clear" w:color="auto" w:fill="FFFFFF"/>
            <w:vAlign w:val="center"/>
          </w:tcPr>
          <w:p w:rsidR="000469F5" w:rsidRPr="00E5174F" w:rsidRDefault="000469F5" w:rsidP="000469F5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0469F5" w:rsidRPr="00E5174F" w:rsidRDefault="000469F5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pohon kol</w:t>
            </w:r>
            <w:r w:rsidRPr="00E5174F">
              <w:rPr>
                <w:rFonts w:ascii="Trebuchet MS" w:hAnsi="Trebuchet MS" w:cs="Courier New"/>
                <w:sz w:val="16"/>
                <w:szCs w:val="16"/>
              </w:rPr>
              <w:t xml:space="preserve"> 4x4 s redukční převodovkou</w:t>
            </w:r>
          </w:p>
        </w:tc>
        <w:tc>
          <w:tcPr>
            <w:tcW w:w="235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69F5" w:rsidTr="00E5174F">
        <w:trPr>
          <w:cantSplit/>
          <w:trHeight w:val="20"/>
        </w:trPr>
        <w:tc>
          <w:tcPr>
            <w:tcW w:w="1619" w:type="dxa"/>
            <w:vMerge/>
            <w:vAlign w:val="center"/>
          </w:tcPr>
          <w:p w:rsidR="000469F5" w:rsidRPr="00E5174F" w:rsidRDefault="000469F5" w:rsidP="000469F5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0469F5" w:rsidRPr="00E5174F" w:rsidRDefault="000469F5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100% uzávěra diferenciálu zadní nápravy</w:t>
            </w:r>
          </w:p>
        </w:tc>
        <w:tc>
          <w:tcPr>
            <w:tcW w:w="235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69F5" w:rsidTr="00E5174F">
        <w:trPr>
          <w:cantSplit/>
          <w:trHeight w:val="20"/>
        </w:trPr>
        <w:tc>
          <w:tcPr>
            <w:tcW w:w="1619" w:type="dxa"/>
            <w:vMerge/>
            <w:shd w:val="clear" w:color="auto" w:fill="FFFFFF"/>
            <w:vAlign w:val="center"/>
          </w:tcPr>
          <w:p w:rsidR="000469F5" w:rsidRPr="00E5174F" w:rsidRDefault="000469F5" w:rsidP="000469F5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0469F5" w:rsidRPr="00E5174F" w:rsidRDefault="000469F5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kotoučové brzdy vpředu</w:t>
            </w:r>
          </w:p>
        </w:tc>
        <w:tc>
          <w:tcPr>
            <w:tcW w:w="235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43087" w:rsidTr="00E5174F">
        <w:trPr>
          <w:cantSplit/>
          <w:trHeight w:val="284"/>
        </w:trPr>
        <w:tc>
          <w:tcPr>
            <w:tcW w:w="1619" w:type="dxa"/>
            <w:vMerge/>
            <w:vAlign w:val="center"/>
          </w:tcPr>
          <w:p w:rsidR="00243087" w:rsidRPr="00E5174F" w:rsidRDefault="00243087" w:rsidP="000469F5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243087" w:rsidRPr="00E5174F" w:rsidRDefault="00243087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 xml:space="preserve">objem </w:t>
            </w:r>
            <w:r w:rsidRPr="00E5174F">
              <w:rPr>
                <w:rFonts w:ascii="Trebuchet MS" w:hAnsi="Trebuchet MS" w:cs="Courier New"/>
                <w:sz w:val="16"/>
                <w:szCs w:val="16"/>
              </w:rPr>
              <w:t>palivové nádrže</w:t>
            </w:r>
          </w:p>
        </w:tc>
        <w:tc>
          <w:tcPr>
            <w:tcW w:w="2353" w:type="dxa"/>
            <w:vAlign w:val="bottom"/>
          </w:tcPr>
          <w:p w:rsidR="00243087" w:rsidRPr="00E5174F" w:rsidRDefault="00243087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min. 65 litrů</w:t>
            </w:r>
          </w:p>
        </w:tc>
        <w:tc>
          <w:tcPr>
            <w:tcW w:w="1913" w:type="dxa"/>
            <w:vAlign w:val="bottom"/>
          </w:tcPr>
          <w:p w:rsidR="00243087" w:rsidRPr="00E5174F" w:rsidRDefault="00243087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69F5" w:rsidTr="00E5174F">
        <w:trPr>
          <w:cantSplit/>
          <w:trHeight w:val="132"/>
        </w:trPr>
        <w:tc>
          <w:tcPr>
            <w:tcW w:w="1619" w:type="dxa"/>
            <w:vMerge/>
            <w:vAlign w:val="center"/>
          </w:tcPr>
          <w:p w:rsidR="000469F5" w:rsidRPr="00E5174F" w:rsidRDefault="000469F5" w:rsidP="00FC3A80">
            <w:pPr>
              <w:jc w:val="center"/>
              <w:rPr>
                <w:rFonts w:ascii="Trebuchet MS" w:hAnsi="Trebuchet MS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0469F5" w:rsidRPr="00E5174F" w:rsidRDefault="000469F5" w:rsidP="00E5174F">
            <w:pPr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zástěrky kol vzadu</w:t>
            </w:r>
          </w:p>
        </w:tc>
        <w:tc>
          <w:tcPr>
            <w:tcW w:w="235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</w:p>
        </w:tc>
      </w:tr>
      <w:tr w:rsidR="000469F5" w:rsidTr="00E5174F">
        <w:trPr>
          <w:cantSplit/>
          <w:trHeight w:val="20"/>
        </w:trPr>
        <w:tc>
          <w:tcPr>
            <w:tcW w:w="1619" w:type="dxa"/>
            <w:vMerge w:val="restart"/>
            <w:shd w:val="clear" w:color="auto" w:fill="FFFFFF"/>
            <w:vAlign w:val="center"/>
          </w:tcPr>
          <w:p w:rsidR="000469F5" w:rsidRPr="00E5174F" w:rsidRDefault="000469F5" w:rsidP="00FC3A8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E5174F">
              <w:rPr>
                <w:rFonts w:ascii="Trebuchet MS" w:hAnsi="Trebuchet MS"/>
                <w:b/>
                <w:sz w:val="16"/>
                <w:szCs w:val="16"/>
              </w:rPr>
              <w:t>vnitřní vybavení</w:t>
            </w:r>
          </w:p>
        </w:tc>
        <w:tc>
          <w:tcPr>
            <w:tcW w:w="3402" w:type="dxa"/>
            <w:vAlign w:val="bottom"/>
          </w:tcPr>
          <w:p w:rsidR="000469F5" w:rsidRPr="00E5174F" w:rsidRDefault="000469F5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autorádio s reproduktory</w:t>
            </w:r>
          </w:p>
        </w:tc>
        <w:tc>
          <w:tcPr>
            <w:tcW w:w="235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61658" w:rsidTr="00E5174F">
        <w:trPr>
          <w:cantSplit/>
          <w:trHeight w:val="20"/>
        </w:trPr>
        <w:tc>
          <w:tcPr>
            <w:tcW w:w="1619" w:type="dxa"/>
            <w:vMerge/>
            <w:shd w:val="clear" w:color="auto" w:fill="FFFFFF"/>
            <w:vAlign w:val="center"/>
          </w:tcPr>
          <w:p w:rsidR="00261658" w:rsidRPr="00E5174F" w:rsidRDefault="00261658" w:rsidP="00FC3A8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261658" w:rsidRPr="00E5174F" w:rsidRDefault="00261658" w:rsidP="00E5174F">
            <w:pPr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USB vstup</w:t>
            </w:r>
          </w:p>
        </w:tc>
        <w:tc>
          <w:tcPr>
            <w:tcW w:w="2353" w:type="dxa"/>
            <w:vAlign w:val="bottom"/>
          </w:tcPr>
          <w:p w:rsidR="00261658" w:rsidRPr="00E5174F" w:rsidRDefault="00261658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261658" w:rsidRPr="00E5174F" w:rsidRDefault="00261658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69F5" w:rsidTr="00E5174F">
        <w:trPr>
          <w:cantSplit/>
          <w:trHeight w:val="86"/>
        </w:trPr>
        <w:tc>
          <w:tcPr>
            <w:tcW w:w="1619" w:type="dxa"/>
            <w:vMerge/>
            <w:shd w:val="clear" w:color="auto" w:fill="FFFFFF"/>
            <w:vAlign w:val="center"/>
          </w:tcPr>
          <w:p w:rsidR="000469F5" w:rsidRPr="00E5174F" w:rsidRDefault="000469F5" w:rsidP="00FC3A8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0469F5" w:rsidRPr="00E5174F" w:rsidRDefault="000469F5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imobilizér</w:t>
            </w:r>
          </w:p>
        </w:tc>
        <w:tc>
          <w:tcPr>
            <w:tcW w:w="235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69F5" w:rsidTr="00E5174F">
        <w:trPr>
          <w:cantSplit/>
          <w:trHeight w:val="86"/>
        </w:trPr>
        <w:tc>
          <w:tcPr>
            <w:tcW w:w="1619" w:type="dxa"/>
            <w:vMerge/>
            <w:shd w:val="clear" w:color="auto" w:fill="FFFFFF"/>
            <w:vAlign w:val="center"/>
          </w:tcPr>
          <w:p w:rsidR="000469F5" w:rsidRPr="00E5174F" w:rsidRDefault="000469F5" w:rsidP="00FC3A80">
            <w:pPr>
              <w:jc w:val="center"/>
              <w:rPr>
                <w:rFonts w:ascii="Trebuchet MS" w:hAnsi="Trebuchet MS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0469F5" w:rsidRPr="00E5174F" w:rsidRDefault="000469F5" w:rsidP="00E5174F">
            <w:pPr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 xml:space="preserve">volant </w:t>
            </w:r>
            <w:r w:rsidR="002A74CD" w:rsidRPr="00E5174F">
              <w:rPr>
                <w:rFonts w:ascii="Trebuchet MS" w:hAnsi="Trebuchet MS" w:cs="Courier New"/>
                <w:sz w:val="16"/>
                <w:szCs w:val="16"/>
              </w:rPr>
              <w:t xml:space="preserve">výškově </w:t>
            </w:r>
            <w:r w:rsidRPr="00E5174F">
              <w:rPr>
                <w:rFonts w:ascii="Trebuchet MS" w:hAnsi="Trebuchet MS" w:cs="Courier New"/>
                <w:sz w:val="16"/>
                <w:szCs w:val="16"/>
              </w:rPr>
              <w:t>nastavitelný</w:t>
            </w:r>
          </w:p>
        </w:tc>
        <w:tc>
          <w:tcPr>
            <w:tcW w:w="235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</w:p>
        </w:tc>
      </w:tr>
      <w:tr w:rsidR="000469F5" w:rsidTr="00E5174F">
        <w:trPr>
          <w:cantSplit/>
          <w:trHeight w:val="86"/>
        </w:trPr>
        <w:tc>
          <w:tcPr>
            <w:tcW w:w="1619" w:type="dxa"/>
            <w:vMerge/>
            <w:shd w:val="clear" w:color="auto" w:fill="FFFFFF"/>
            <w:vAlign w:val="center"/>
          </w:tcPr>
          <w:p w:rsidR="000469F5" w:rsidRPr="00E5174F" w:rsidRDefault="000469F5" w:rsidP="00FC3A8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0469F5" w:rsidRPr="00E5174F" w:rsidRDefault="000469F5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výškově</w:t>
            </w:r>
            <w:r w:rsidR="005379DF" w:rsidRPr="00E5174F">
              <w:rPr>
                <w:rFonts w:ascii="Trebuchet MS" w:hAnsi="Trebuchet MS"/>
                <w:sz w:val="16"/>
                <w:szCs w:val="16"/>
              </w:rPr>
              <w:t xml:space="preserve"> i podélně</w:t>
            </w:r>
            <w:r w:rsidRPr="00E5174F">
              <w:rPr>
                <w:rFonts w:ascii="Trebuchet MS" w:hAnsi="Trebuchet MS"/>
                <w:sz w:val="16"/>
                <w:szCs w:val="16"/>
              </w:rPr>
              <w:t xml:space="preserve"> nastavitelné</w:t>
            </w:r>
            <w:r w:rsidR="00820CA1">
              <w:rPr>
                <w:rFonts w:ascii="Trebuchet MS" w:hAnsi="Trebuchet MS" w:cs="Courier New"/>
                <w:sz w:val="16"/>
                <w:szCs w:val="16"/>
              </w:rPr>
              <w:t xml:space="preserve"> </w:t>
            </w:r>
            <w:r w:rsidRPr="00E5174F">
              <w:rPr>
                <w:rFonts w:ascii="Trebuchet MS" w:hAnsi="Trebuchet MS" w:cs="Courier New"/>
                <w:sz w:val="16"/>
                <w:szCs w:val="16"/>
              </w:rPr>
              <w:t>sedadlo řidiče</w:t>
            </w:r>
          </w:p>
        </w:tc>
        <w:tc>
          <w:tcPr>
            <w:tcW w:w="235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69F5" w:rsidTr="00E5174F">
        <w:trPr>
          <w:cantSplit/>
          <w:trHeight w:val="111"/>
        </w:trPr>
        <w:tc>
          <w:tcPr>
            <w:tcW w:w="1619" w:type="dxa"/>
            <w:vMerge/>
            <w:shd w:val="clear" w:color="auto" w:fill="FFFFFF"/>
            <w:vAlign w:val="center"/>
          </w:tcPr>
          <w:p w:rsidR="000469F5" w:rsidRPr="00E5174F" w:rsidRDefault="000469F5" w:rsidP="00FC3A80">
            <w:pPr>
              <w:jc w:val="center"/>
              <w:rPr>
                <w:rFonts w:ascii="Trebuchet MS" w:hAnsi="Trebuchet MS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0469F5" w:rsidRPr="00E5174F" w:rsidRDefault="000469F5" w:rsidP="00E5174F">
            <w:pPr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el</w:t>
            </w:r>
            <w:r w:rsidR="00261658" w:rsidRPr="00E5174F">
              <w:rPr>
                <w:rFonts w:ascii="Trebuchet MS" w:hAnsi="Trebuchet MS" w:cs="Courier New"/>
                <w:sz w:val="16"/>
                <w:szCs w:val="16"/>
              </w:rPr>
              <w:t>ektrické</w:t>
            </w:r>
            <w:r w:rsidRPr="00E5174F">
              <w:rPr>
                <w:rFonts w:ascii="Trebuchet MS" w:hAnsi="Trebuchet MS" w:cs="Courier New"/>
                <w:sz w:val="16"/>
                <w:szCs w:val="16"/>
              </w:rPr>
              <w:t xml:space="preserve"> ovládání oken vpředu</w:t>
            </w:r>
          </w:p>
        </w:tc>
        <w:tc>
          <w:tcPr>
            <w:tcW w:w="235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</w:p>
        </w:tc>
      </w:tr>
      <w:tr w:rsidR="003670B5" w:rsidTr="00E5174F">
        <w:trPr>
          <w:cantSplit/>
          <w:trHeight w:val="146"/>
        </w:trPr>
        <w:tc>
          <w:tcPr>
            <w:tcW w:w="1619" w:type="dxa"/>
            <w:vMerge/>
            <w:shd w:val="clear" w:color="auto" w:fill="FFFFFF"/>
            <w:vAlign w:val="center"/>
          </w:tcPr>
          <w:p w:rsidR="003670B5" w:rsidRPr="00E5174F" w:rsidRDefault="003670B5" w:rsidP="00FC3A80">
            <w:pPr>
              <w:jc w:val="center"/>
              <w:rPr>
                <w:rFonts w:ascii="Trebuchet MS" w:hAnsi="Trebuchet MS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3670B5" w:rsidRPr="00E5174F" w:rsidRDefault="003670B5" w:rsidP="00E5174F">
            <w:pPr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klimatizace</w:t>
            </w:r>
          </w:p>
        </w:tc>
        <w:tc>
          <w:tcPr>
            <w:tcW w:w="2353" w:type="dxa"/>
            <w:vAlign w:val="bottom"/>
          </w:tcPr>
          <w:p w:rsidR="003670B5" w:rsidRPr="00E5174F" w:rsidRDefault="003670B5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3670B5" w:rsidRPr="00E5174F" w:rsidRDefault="003670B5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</w:p>
        </w:tc>
      </w:tr>
      <w:tr w:rsidR="000469F5" w:rsidTr="00E5174F">
        <w:trPr>
          <w:cantSplit/>
          <w:trHeight w:val="20"/>
        </w:trPr>
        <w:tc>
          <w:tcPr>
            <w:tcW w:w="1619" w:type="dxa"/>
            <w:vMerge/>
            <w:vAlign w:val="center"/>
          </w:tcPr>
          <w:p w:rsidR="000469F5" w:rsidRPr="00E5174F" w:rsidRDefault="000469F5" w:rsidP="00FC3A80">
            <w:pPr>
              <w:jc w:val="center"/>
              <w:rPr>
                <w:rFonts w:ascii="Trebuchet MS" w:hAnsi="Trebuchet MS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0469F5" w:rsidRPr="00E5174F" w:rsidRDefault="000469F5" w:rsidP="00E5174F">
            <w:pPr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posilovač řízení</w:t>
            </w:r>
          </w:p>
        </w:tc>
        <w:tc>
          <w:tcPr>
            <w:tcW w:w="235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</w:p>
        </w:tc>
      </w:tr>
      <w:tr w:rsidR="002A74CD" w:rsidTr="00E5174F">
        <w:trPr>
          <w:cantSplit/>
          <w:trHeight w:val="20"/>
        </w:trPr>
        <w:tc>
          <w:tcPr>
            <w:tcW w:w="1619" w:type="dxa"/>
            <w:vMerge/>
            <w:vAlign w:val="center"/>
          </w:tcPr>
          <w:p w:rsidR="002A74CD" w:rsidRPr="00E5174F" w:rsidRDefault="002A74CD" w:rsidP="00FC3A80">
            <w:pPr>
              <w:jc w:val="center"/>
              <w:rPr>
                <w:rFonts w:ascii="Trebuchet MS" w:hAnsi="Trebuchet MS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2A74CD" w:rsidRPr="00E5174F" w:rsidRDefault="002A74CD" w:rsidP="00E5174F">
            <w:pPr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opěrky hlavy u všech sedadel</w:t>
            </w:r>
          </w:p>
        </w:tc>
        <w:tc>
          <w:tcPr>
            <w:tcW w:w="2353" w:type="dxa"/>
            <w:vAlign w:val="bottom"/>
          </w:tcPr>
          <w:p w:rsidR="002A74CD" w:rsidRPr="00E5174F" w:rsidRDefault="002A74CD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2A74CD" w:rsidRPr="00E5174F" w:rsidRDefault="002A74CD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</w:p>
        </w:tc>
      </w:tr>
      <w:tr w:rsidR="000469F5" w:rsidTr="00E5174F">
        <w:trPr>
          <w:cantSplit/>
          <w:trHeight w:val="204"/>
        </w:trPr>
        <w:tc>
          <w:tcPr>
            <w:tcW w:w="1619" w:type="dxa"/>
            <w:vMerge/>
            <w:shd w:val="clear" w:color="auto" w:fill="FFFFFF"/>
            <w:vAlign w:val="center"/>
          </w:tcPr>
          <w:p w:rsidR="000469F5" w:rsidRPr="00E5174F" w:rsidRDefault="000469F5" w:rsidP="00FC3A8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0469F5" w:rsidRPr="00E5174F" w:rsidRDefault="000469F5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centrální zamykání</w:t>
            </w:r>
            <w:r w:rsidRPr="00E5174F">
              <w:rPr>
                <w:rFonts w:ascii="Trebuchet MS" w:hAnsi="Trebuchet MS"/>
                <w:sz w:val="16"/>
                <w:szCs w:val="16"/>
              </w:rPr>
              <w:t xml:space="preserve"> s </w:t>
            </w:r>
            <w:r w:rsidR="005379DF" w:rsidRPr="00E5174F">
              <w:rPr>
                <w:rFonts w:ascii="Trebuchet MS" w:hAnsi="Trebuchet MS" w:cs="Courier New"/>
                <w:sz w:val="16"/>
                <w:szCs w:val="16"/>
              </w:rPr>
              <w:t>dálkovým</w:t>
            </w:r>
            <w:r w:rsidRPr="00E5174F">
              <w:rPr>
                <w:rFonts w:ascii="Trebuchet MS" w:hAnsi="Trebuchet MS"/>
                <w:sz w:val="16"/>
                <w:szCs w:val="16"/>
              </w:rPr>
              <w:t>ovládáním</w:t>
            </w:r>
          </w:p>
        </w:tc>
        <w:tc>
          <w:tcPr>
            <w:tcW w:w="235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69F5" w:rsidTr="00E5174F">
        <w:trPr>
          <w:cantSplit/>
          <w:trHeight w:val="20"/>
        </w:trPr>
        <w:tc>
          <w:tcPr>
            <w:tcW w:w="1619" w:type="dxa"/>
            <w:vMerge/>
            <w:shd w:val="clear" w:color="auto" w:fill="FFFFFF"/>
            <w:vAlign w:val="center"/>
          </w:tcPr>
          <w:p w:rsidR="000469F5" w:rsidRPr="00E5174F" w:rsidRDefault="000469F5" w:rsidP="000469F5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0469F5" w:rsidRPr="00E5174F" w:rsidRDefault="000469F5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zásuvka 12V</w:t>
            </w:r>
          </w:p>
        </w:tc>
        <w:tc>
          <w:tcPr>
            <w:tcW w:w="235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76C94" w:rsidTr="00E5174F">
        <w:trPr>
          <w:cantSplit/>
          <w:trHeight w:val="20"/>
        </w:trPr>
        <w:tc>
          <w:tcPr>
            <w:tcW w:w="1619" w:type="dxa"/>
            <w:vMerge/>
            <w:shd w:val="clear" w:color="auto" w:fill="FFFFFF"/>
            <w:vAlign w:val="center"/>
          </w:tcPr>
          <w:p w:rsidR="00B76C94" w:rsidRPr="00E5174F" w:rsidRDefault="00B76C94" w:rsidP="000469F5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B76C94" w:rsidRPr="00E5174F" w:rsidRDefault="00B76C94" w:rsidP="00E5174F">
            <w:pPr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přední loketní opěrka</w:t>
            </w:r>
          </w:p>
        </w:tc>
        <w:tc>
          <w:tcPr>
            <w:tcW w:w="2353" w:type="dxa"/>
            <w:vAlign w:val="bottom"/>
          </w:tcPr>
          <w:p w:rsidR="00B76C94" w:rsidRPr="00E5174F" w:rsidRDefault="00B76C94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B76C94" w:rsidRPr="00E5174F" w:rsidRDefault="00B76C94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69F5" w:rsidTr="00E5174F">
        <w:trPr>
          <w:cantSplit/>
          <w:trHeight w:val="20"/>
        </w:trPr>
        <w:tc>
          <w:tcPr>
            <w:tcW w:w="1619" w:type="dxa"/>
            <w:vMerge/>
            <w:shd w:val="clear" w:color="auto" w:fill="FFFFFF"/>
            <w:vAlign w:val="center"/>
          </w:tcPr>
          <w:p w:rsidR="000469F5" w:rsidRPr="00E5174F" w:rsidRDefault="000469F5" w:rsidP="000469F5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0469F5" w:rsidRPr="00E5174F" w:rsidRDefault="000469F5" w:rsidP="00E5174F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35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91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69F5" w:rsidTr="00E5174F">
        <w:trPr>
          <w:cantSplit/>
          <w:trHeight w:val="20"/>
        </w:trPr>
        <w:tc>
          <w:tcPr>
            <w:tcW w:w="1619" w:type="dxa"/>
            <w:vMerge/>
            <w:vAlign w:val="center"/>
          </w:tcPr>
          <w:p w:rsidR="000469F5" w:rsidRPr="00E5174F" w:rsidRDefault="000469F5" w:rsidP="000469F5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0469F5" w:rsidRPr="00E5174F" w:rsidRDefault="000469F5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vyhřívané</w:t>
            </w:r>
            <w:r w:rsidRPr="00E5174F">
              <w:rPr>
                <w:rFonts w:ascii="Trebuchet MS" w:hAnsi="Trebuchet MS"/>
                <w:sz w:val="16"/>
                <w:szCs w:val="16"/>
              </w:rPr>
              <w:t xml:space="preserve"> zadní </w:t>
            </w:r>
            <w:r w:rsidRPr="00E5174F">
              <w:rPr>
                <w:rFonts w:ascii="Trebuchet MS" w:hAnsi="Trebuchet MS" w:cs="Courier New"/>
                <w:sz w:val="16"/>
                <w:szCs w:val="16"/>
              </w:rPr>
              <w:t>okno</w:t>
            </w:r>
          </w:p>
        </w:tc>
        <w:tc>
          <w:tcPr>
            <w:tcW w:w="235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0469F5" w:rsidRPr="00E5174F" w:rsidRDefault="000469F5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61658" w:rsidTr="00E5174F">
        <w:trPr>
          <w:cantSplit/>
          <w:trHeight w:val="20"/>
        </w:trPr>
        <w:tc>
          <w:tcPr>
            <w:tcW w:w="1619" w:type="dxa"/>
            <w:vMerge w:val="restart"/>
            <w:shd w:val="clear" w:color="auto" w:fill="FFFFFF"/>
            <w:vAlign w:val="center"/>
          </w:tcPr>
          <w:p w:rsidR="00261658" w:rsidRPr="00E5174F" w:rsidRDefault="00261658" w:rsidP="00FC3A8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E5174F">
              <w:rPr>
                <w:rFonts w:ascii="Trebuchet MS" w:hAnsi="Trebuchet MS"/>
                <w:b/>
                <w:sz w:val="16"/>
                <w:szCs w:val="16"/>
              </w:rPr>
              <w:t>bezpečnost</w:t>
            </w:r>
          </w:p>
        </w:tc>
        <w:tc>
          <w:tcPr>
            <w:tcW w:w="3402" w:type="dxa"/>
            <w:vAlign w:val="bottom"/>
          </w:tcPr>
          <w:p w:rsidR="00261658" w:rsidRPr="00E5174F" w:rsidRDefault="00261658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 xml:space="preserve">airbag </w:t>
            </w:r>
            <w:r w:rsidR="00C83068" w:rsidRPr="00E5174F">
              <w:rPr>
                <w:rFonts w:ascii="Trebuchet MS" w:hAnsi="Trebuchet MS"/>
                <w:sz w:val="16"/>
                <w:szCs w:val="16"/>
              </w:rPr>
              <w:t xml:space="preserve">čelní </w:t>
            </w:r>
            <w:r w:rsidRPr="00E5174F">
              <w:rPr>
                <w:rFonts w:ascii="Trebuchet MS" w:hAnsi="Trebuchet MS"/>
                <w:sz w:val="16"/>
                <w:szCs w:val="16"/>
              </w:rPr>
              <w:t>řidiče</w:t>
            </w:r>
            <w:r w:rsidRPr="00E5174F">
              <w:rPr>
                <w:rFonts w:ascii="Trebuchet MS" w:hAnsi="Trebuchet MS" w:cs="Courier New"/>
                <w:sz w:val="16"/>
                <w:szCs w:val="16"/>
              </w:rPr>
              <w:t xml:space="preserve"> a spolujezdce</w:t>
            </w:r>
          </w:p>
        </w:tc>
        <w:tc>
          <w:tcPr>
            <w:tcW w:w="2353" w:type="dxa"/>
            <w:vAlign w:val="bottom"/>
          </w:tcPr>
          <w:p w:rsidR="00261658" w:rsidRPr="00E5174F" w:rsidRDefault="00261658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261658" w:rsidRPr="00E5174F" w:rsidRDefault="00261658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83068" w:rsidTr="00E5174F">
        <w:trPr>
          <w:cantSplit/>
          <w:trHeight w:val="234"/>
        </w:trPr>
        <w:tc>
          <w:tcPr>
            <w:tcW w:w="1619" w:type="dxa"/>
            <w:vMerge/>
            <w:shd w:val="clear" w:color="auto" w:fill="FFFFFF"/>
            <w:vAlign w:val="center"/>
          </w:tcPr>
          <w:p w:rsidR="00C83068" w:rsidRPr="00E5174F" w:rsidRDefault="00C83068" w:rsidP="00FC3A8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C83068" w:rsidRPr="00E5174F" w:rsidRDefault="00C83068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airbagy boční řidiče a spolujezdce</w:t>
            </w:r>
          </w:p>
        </w:tc>
        <w:tc>
          <w:tcPr>
            <w:tcW w:w="2353" w:type="dxa"/>
            <w:vAlign w:val="bottom"/>
          </w:tcPr>
          <w:p w:rsidR="00C83068" w:rsidRPr="00E5174F" w:rsidRDefault="00C83068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C83068" w:rsidRPr="00E5174F" w:rsidRDefault="00C83068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45FBC" w:rsidTr="00E5174F">
        <w:trPr>
          <w:cantSplit/>
          <w:trHeight w:val="383"/>
        </w:trPr>
        <w:tc>
          <w:tcPr>
            <w:tcW w:w="1619" w:type="dxa"/>
            <w:vMerge/>
            <w:shd w:val="clear" w:color="auto" w:fill="FFFFFF"/>
            <w:vAlign w:val="center"/>
          </w:tcPr>
          <w:p w:rsidR="00845FBC" w:rsidRPr="00E5174F" w:rsidRDefault="00845FBC" w:rsidP="00FC3A8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845FBC" w:rsidRPr="00E5174F" w:rsidRDefault="00845FBC" w:rsidP="00E5174F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353" w:type="dxa"/>
            <w:vAlign w:val="bottom"/>
          </w:tcPr>
          <w:p w:rsidR="00845FBC" w:rsidRPr="00E5174F" w:rsidRDefault="00845FBC" w:rsidP="00820CA1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913" w:type="dxa"/>
            <w:vAlign w:val="bottom"/>
          </w:tcPr>
          <w:p w:rsidR="00845FBC" w:rsidRPr="00E5174F" w:rsidRDefault="00845FBC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61658" w:rsidTr="00E5174F">
        <w:trPr>
          <w:cantSplit/>
          <w:trHeight w:val="20"/>
        </w:trPr>
        <w:tc>
          <w:tcPr>
            <w:tcW w:w="1619" w:type="dxa"/>
            <w:vMerge/>
            <w:shd w:val="clear" w:color="auto" w:fill="FFFFFF"/>
            <w:vAlign w:val="center"/>
          </w:tcPr>
          <w:p w:rsidR="00261658" w:rsidRPr="00E5174F" w:rsidRDefault="00261658" w:rsidP="000469F5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845FBC" w:rsidRPr="00820CA1" w:rsidRDefault="00845FBC" w:rsidP="00E5174F">
            <w:pPr>
              <w:rPr>
                <w:rFonts w:ascii="Trebuchet MS" w:hAnsi="Trebuchet MS" w:cs="Courier New"/>
                <w:sz w:val="16"/>
                <w:szCs w:val="16"/>
              </w:rPr>
            </w:pPr>
          </w:p>
        </w:tc>
        <w:tc>
          <w:tcPr>
            <w:tcW w:w="2353" w:type="dxa"/>
            <w:vAlign w:val="bottom"/>
          </w:tcPr>
          <w:p w:rsidR="00261658" w:rsidRPr="00E5174F" w:rsidRDefault="00261658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913" w:type="dxa"/>
            <w:vAlign w:val="bottom"/>
          </w:tcPr>
          <w:p w:rsidR="00261658" w:rsidRPr="00E5174F" w:rsidRDefault="00261658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45FBC" w:rsidTr="00E5174F">
        <w:trPr>
          <w:cantSplit/>
          <w:trHeight w:val="831"/>
        </w:trPr>
        <w:tc>
          <w:tcPr>
            <w:tcW w:w="1619" w:type="dxa"/>
            <w:vMerge/>
            <w:vAlign w:val="center"/>
          </w:tcPr>
          <w:p w:rsidR="00845FBC" w:rsidRPr="00E5174F" w:rsidRDefault="00845FBC" w:rsidP="000469F5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845FBC" w:rsidRPr="00E5174F" w:rsidRDefault="00845FBC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protiblokovací systém (ABS) a protismykový stabilizační systém (DSTC, ESC, ESP, VSC, M-ASTC - nebo obdobný systém podle názvu výrobce)</w:t>
            </w:r>
          </w:p>
        </w:tc>
        <w:tc>
          <w:tcPr>
            <w:tcW w:w="2353" w:type="dxa"/>
            <w:vAlign w:val="bottom"/>
          </w:tcPr>
          <w:p w:rsidR="00845FBC" w:rsidRPr="00E5174F" w:rsidRDefault="00845FBC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845FBC" w:rsidRPr="00E5174F" w:rsidRDefault="00845FBC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61658" w:rsidTr="00E5174F">
        <w:trPr>
          <w:cantSplit/>
          <w:trHeight w:val="372"/>
        </w:trPr>
        <w:tc>
          <w:tcPr>
            <w:tcW w:w="1619" w:type="dxa"/>
            <w:vMerge/>
            <w:vAlign w:val="center"/>
          </w:tcPr>
          <w:p w:rsidR="00261658" w:rsidRPr="00E5174F" w:rsidRDefault="00261658" w:rsidP="000469F5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261658" w:rsidRPr="00E5174F" w:rsidRDefault="00261658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elektronický rozdělovač brzdné síly (EBD či obdobný systém dle názvu výrobce)</w:t>
            </w:r>
          </w:p>
        </w:tc>
        <w:tc>
          <w:tcPr>
            <w:tcW w:w="2353" w:type="dxa"/>
            <w:vAlign w:val="bottom"/>
          </w:tcPr>
          <w:p w:rsidR="00261658" w:rsidRPr="00E5174F" w:rsidRDefault="00261658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261658" w:rsidRPr="00E5174F" w:rsidRDefault="00261658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61658" w:rsidTr="00E5174F">
        <w:trPr>
          <w:cantSplit/>
          <w:trHeight w:val="236"/>
        </w:trPr>
        <w:tc>
          <w:tcPr>
            <w:tcW w:w="1619" w:type="dxa"/>
            <w:vMerge/>
            <w:vAlign w:val="center"/>
          </w:tcPr>
          <w:p w:rsidR="00261658" w:rsidRPr="00E5174F" w:rsidRDefault="00261658" w:rsidP="000469F5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261658" w:rsidRPr="00E5174F" w:rsidRDefault="00261658" w:rsidP="00E5174F">
            <w:pPr>
              <w:rPr>
                <w:rFonts w:ascii="Trebuchet MS" w:hAnsi="Trebuchet MS" w:cs="Courier New"/>
                <w:sz w:val="16"/>
                <w:szCs w:val="16"/>
              </w:rPr>
            </w:pPr>
          </w:p>
        </w:tc>
        <w:tc>
          <w:tcPr>
            <w:tcW w:w="2353" w:type="dxa"/>
            <w:vAlign w:val="bottom"/>
          </w:tcPr>
          <w:p w:rsidR="00261658" w:rsidRPr="00E5174F" w:rsidRDefault="00261658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913" w:type="dxa"/>
            <w:vAlign w:val="bottom"/>
          </w:tcPr>
          <w:p w:rsidR="00261658" w:rsidRPr="00E5174F" w:rsidRDefault="00261658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61658" w:rsidTr="00E5174F">
        <w:trPr>
          <w:cantSplit/>
          <w:trHeight w:val="126"/>
        </w:trPr>
        <w:tc>
          <w:tcPr>
            <w:tcW w:w="1619" w:type="dxa"/>
            <w:vMerge/>
            <w:vAlign w:val="center"/>
          </w:tcPr>
          <w:p w:rsidR="00261658" w:rsidRPr="00E5174F" w:rsidRDefault="00261658" w:rsidP="000469F5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261658" w:rsidRPr="00E5174F" w:rsidRDefault="00261658" w:rsidP="00E5174F">
            <w:pPr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nouzový brzdový asistent</w:t>
            </w:r>
          </w:p>
        </w:tc>
        <w:tc>
          <w:tcPr>
            <w:tcW w:w="2353" w:type="dxa"/>
            <w:vAlign w:val="bottom"/>
          </w:tcPr>
          <w:p w:rsidR="00261658" w:rsidRPr="00E5174F" w:rsidRDefault="00261658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261658" w:rsidRPr="00E5174F" w:rsidRDefault="00261658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44B4C" w:rsidTr="00E5174F">
        <w:trPr>
          <w:cantSplit/>
          <w:trHeight w:val="258"/>
        </w:trPr>
        <w:tc>
          <w:tcPr>
            <w:tcW w:w="1619" w:type="dxa"/>
            <w:vMerge/>
            <w:vAlign w:val="center"/>
          </w:tcPr>
          <w:p w:rsidR="00444B4C" w:rsidRPr="00E5174F" w:rsidRDefault="00444B4C" w:rsidP="000469F5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444B4C" w:rsidRPr="00E5174F" w:rsidRDefault="00444B4C" w:rsidP="00E5174F">
            <w:pPr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parkovací senzory alespoň vzadu</w:t>
            </w:r>
          </w:p>
        </w:tc>
        <w:tc>
          <w:tcPr>
            <w:tcW w:w="2353" w:type="dxa"/>
            <w:vAlign w:val="bottom"/>
          </w:tcPr>
          <w:p w:rsidR="00444B4C" w:rsidRPr="00E5174F" w:rsidRDefault="00444B4C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444B4C" w:rsidRPr="00E5174F" w:rsidRDefault="00444B4C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80B91" w:rsidTr="00E5174F">
        <w:trPr>
          <w:cantSplit/>
          <w:trHeight w:val="204"/>
        </w:trPr>
        <w:tc>
          <w:tcPr>
            <w:tcW w:w="1619" w:type="dxa"/>
            <w:vMerge w:val="restart"/>
            <w:shd w:val="clear" w:color="auto" w:fill="FFFFFF"/>
            <w:vAlign w:val="center"/>
          </w:tcPr>
          <w:p w:rsidR="00B80B91" w:rsidRPr="00E5174F" w:rsidRDefault="00B80B91" w:rsidP="00FC3A8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E5174F">
              <w:rPr>
                <w:rFonts w:ascii="Trebuchet MS" w:hAnsi="Trebuchet MS"/>
                <w:b/>
                <w:sz w:val="16"/>
                <w:szCs w:val="16"/>
              </w:rPr>
              <w:t>vnější rozměry</w:t>
            </w:r>
            <w:r w:rsidRPr="00E5174F">
              <w:rPr>
                <w:rFonts w:ascii="Trebuchet MS" w:hAnsi="Trebuchet MS" w:cs="Courier New"/>
                <w:b/>
                <w:bCs/>
                <w:sz w:val="16"/>
                <w:szCs w:val="16"/>
              </w:rPr>
              <w:t>, terénní schopnosti,</w:t>
            </w:r>
            <w:r w:rsidRPr="00E5174F">
              <w:rPr>
                <w:rFonts w:ascii="Trebuchet MS" w:hAnsi="Trebuchet MS"/>
                <w:b/>
                <w:sz w:val="16"/>
                <w:szCs w:val="16"/>
              </w:rPr>
              <w:t xml:space="preserve"> hmotnosti</w:t>
            </w:r>
          </w:p>
        </w:tc>
        <w:tc>
          <w:tcPr>
            <w:tcW w:w="3402" w:type="dxa"/>
            <w:vAlign w:val="bottom"/>
          </w:tcPr>
          <w:p w:rsidR="00B80B91" w:rsidRPr="00E5174F" w:rsidRDefault="00B80B91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přední nájezdový úhel (°)</w:t>
            </w:r>
          </w:p>
        </w:tc>
        <w:tc>
          <w:tcPr>
            <w:tcW w:w="2353" w:type="dxa"/>
            <w:vAlign w:val="bottom"/>
          </w:tcPr>
          <w:p w:rsidR="00B80B91" w:rsidRPr="00E5174F" w:rsidRDefault="00B80B91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 xml:space="preserve">min. </w:t>
            </w:r>
            <w:r w:rsidRPr="00E5174F">
              <w:rPr>
                <w:rFonts w:ascii="Trebuchet MS" w:hAnsi="Trebuchet MS" w:cs="Courier New"/>
                <w:sz w:val="16"/>
                <w:szCs w:val="16"/>
              </w:rPr>
              <w:t>28</w:t>
            </w:r>
          </w:p>
        </w:tc>
        <w:tc>
          <w:tcPr>
            <w:tcW w:w="1913" w:type="dxa"/>
            <w:vAlign w:val="bottom"/>
          </w:tcPr>
          <w:p w:rsidR="00B80B91" w:rsidRPr="00E5174F" w:rsidRDefault="00B80B91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1A7F40" w:rsidTr="00E5174F">
        <w:trPr>
          <w:cantSplit/>
          <w:trHeight w:val="20"/>
        </w:trPr>
        <w:tc>
          <w:tcPr>
            <w:tcW w:w="1619" w:type="dxa"/>
            <w:vMerge/>
            <w:shd w:val="clear" w:color="auto" w:fill="FFFFFF"/>
            <w:vAlign w:val="center"/>
          </w:tcPr>
          <w:p w:rsidR="001A7F40" w:rsidRPr="00E5174F" w:rsidRDefault="001A7F40" w:rsidP="00FC3A80">
            <w:pPr>
              <w:jc w:val="center"/>
              <w:rPr>
                <w:rFonts w:ascii="Trebuchet MS" w:hAnsi="Trebuchet MS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1A7F40" w:rsidRPr="00E5174F" w:rsidRDefault="001A7F40" w:rsidP="00E5174F">
            <w:pPr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přejezdový úhel (°)</w:t>
            </w:r>
          </w:p>
        </w:tc>
        <w:tc>
          <w:tcPr>
            <w:tcW w:w="2353" w:type="dxa"/>
            <w:vAlign w:val="bottom"/>
          </w:tcPr>
          <w:p w:rsidR="001A7F40" w:rsidRPr="00E5174F" w:rsidRDefault="001A7F40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min. 2</w:t>
            </w:r>
            <w:r w:rsidR="00C87A76" w:rsidRPr="00E5174F">
              <w:rPr>
                <w:rFonts w:ascii="Trebuchet MS" w:hAnsi="Trebuchet MS" w:cs="Courier New"/>
                <w:sz w:val="16"/>
                <w:szCs w:val="16"/>
              </w:rPr>
              <w:t>2</w:t>
            </w:r>
          </w:p>
        </w:tc>
        <w:tc>
          <w:tcPr>
            <w:tcW w:w="1913" w:type="dxa"/>
            <w:vAlign w:val="bottom"/>
          </w:tcPr>
          <w:p w:rsidR="001A7F40" w:rsidRPr="00E5174F" w:rsidRDefault="001A7F40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</w:p>
        </w:tc>
      </w:tr>
      <w:tr w:rsidR="00845FBC" w:rsidTr="00E5174F">
        <w:trPr>
          <w:cantSplit/>
          <w:trHeight w:val="20"/>
        </w:trPr>
        <w:tc>
          <w:tcPr>
            <w:tcW w:w="1619" w:type="dxa"/>
            <w:vMerge/>
            <w:shd w:val="clear" w:color="auto" w:fill="FFFFFF"/>
            <w:vAlign w:val="center"/>
          </w:tcPr>
          <w:p w:rsidR="00845FBC" w:rsidRPr="00E5174F" w:rsidRDefault="00845FBC" w:rsidP="00FC3A80">
            <w:pPr>
              <w:jc w:val="center"/>
              <w:rPr>
                <w:rFonts w:ascii="Trebuchet MS" w:hAnsi="Trebuchet MS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845FBC" w:rsidRPr="00E5174F" w:rsidRDefault="00845FBC" w:rsidP="00E5174F">
            <w:pPr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zadní nájezdový úhel (°)</w:t>
            </w:r>
          </w:p>
        </w:tc>
        <w:tc>
          <w:tcPr>
            <w:tcW w:w="2353" w:type="dxa"/>
            <w:vAlign w:val="bottom"/>
          </w:tcPr>
          <w:p w:rsidR="00845FBC" w:rsidRPr="00E5174F" w:rsidRDefault="00845FBC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 xml:space="preserve">min. </w:t>
            </w:r>
            <w:r w:rsidR="000D11E0" w:rsidRPr="00E5174F">
              <w:rPr>
                <w:rFonts w:ascii="Trebuchet MS" w:hAnsi="Trebuchet MS" w:cs="Courier New"/>
                <w:sz w:val="16"/>
                <w:szCs w:val="16"/>
              </w:rPr>
              <w:t>22</w:t>
            </w:r>
          </w:p>
        </w:tc>
        <w:tc>
          <w:tcPr>
            <w:tcW w:w="1913" w:type="dxa"/>
            <w:vAlign w:val="bottom"/>
          </w:tcPr>
          <w:p w:rsidR="00845FBC" w:rsidRPr="00E5174F" w:rsidRDefault="00845FBC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</w:p>
        </w:tc>
      </w:tr>
      <w:tr w:rsidR="001A7F40" w:rsidTr="00E5174F">
        <w:trPr>
          <w:cantSplit/>
          <w:trHeight w:val="178"/>
        </w:trPr>
        <w:tc>
          <w:tcPr>
            <w:tcW w:w="1619" w:type="dxa"/>
            <w:vMerge/>
            <w:shd w:val="clear" w:color="auto" w:fill="FFFFFF"/>
            <w:vAlign w:val="center"/>
          </w:tcPr>
          <w:p w:rsidR="001A7F40" w:rsidRPr="00E5174F" w:rsidRDefault="001A7F40" w:rsidP="00FC3A80">
            <w:pPr>
              <w:jc w:val="center"/>
              <w:rPr>
                <w:rFonts w:ascii="Trebuchet MS" w:hAnsi="Trebuchet MS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1A7F40" w:rsidRPr="00E5174F" w:rsidRDefault="0016514D" w:rsidP="00E5174F">
            <w:pPr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 xml:space="preserve">max. </w:t>
            </w:r>
            <w:r w:rsidR="00B76C94" w:rsidRPr="00E5174F">
              <w:rPr>
                <w:rFonts w:ascii="Trebuchet MS" w:hAnsi="Trebuchet MS" w:cs="Courier New"/>
                <w:sz w:val="16"/>
                <w:szCs w:val="16"/>
              </w:rPr>
              <w:t>boční náklon</w:t>
            </w:r>
            <w:r w:rsidR="001A7F40" w:rsidRPr="00E5174F">
              <w:rPr>
                <w:rFonts w:ascii="Trebuchet MS" w:hAnsi="Trebuchet MS" w:cs="Courier New"/>
                <w:sz w:val="16"/>
                <w:szCs w:val="16"/>
              </w:rPr>
              <w:t xml:space="preserve"> (°)</w:t>
            </w:r>
          </w:p>
        </w:tc>
        <w:tc>
          <w:tcPr>
            <w:tcW w:w="2353" w:type="dxa"/>
            <w:vAlign w:val="bottom"/>
          </w:tcPr>
          <w:p w:rsidR="001A7F40" w:rsidRPr="00E5174F" w:rsidRDefault="001A7F40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 xml:space="preserve">min. </w:t>
            </w:r>
            <w:r w:rsidR="00C87A76" w:rsidRPr="00E5174F">
              <w:rPr>
                <w:rFonts w:ascii="Trebuchet MS" w:hAnsi="Trebuchet MS" w:cs="Courier New"/>
                <w:sz w:val="16"/>
                <w:szCs w:val="16"/>
              </w:rPr>
              <w:t>35</w:t>
            </w:r>
          </w:p>
        </w:tc>
        <w:tc>
          <w:tcPr>
            <w:tcW w:w="1913" w:type="dxa"/>
            <w:vAlign w:val="bottom"/>
          </w:tcPr>
          <w:p w:rsidR="001A7F40" w:rsidRPr="00E5174F" w:rsidRDefault="001A7F40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</w:p>
        </w:tc>
      </w:tr>
      <w:tr w:rsidR="001A7F40" w:rsidTr="00E5174F">
        <w:trPr>
          <w:cantSplit/>
          <w:trHeight w:val="91"/>
        </w:trPr>
        <w:tc>
          <w:tcPr>
            <w:tcW w:w="1619" w:type="dxa"/>
            <w:vMerge/>
            <w:shd w:val="clear" w:color="auto" w:fill="FFFFFF"/>
            <w:vAlign w:val="center"/>
          </w:tcPr>
          <w:p w:rsidR="001A7F40" w:rsidRPr="00E5174F" w:rsidRDefault="001A7F40" w:rsidP="00FC3A80">
            <w:pPr>
              <w:jc w:val="center"/>
              <w:rPr>
                <w:rFonts w:ascii="Trebuchet MS" w:hAnsi="Trebuchet MS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1A7F40" w:rsidRPr="00E5174F" w:rsidRDefault="001A7F40" w:rsidP="00E5174F">
            <w:pPr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brodivost</w:t>
            </w:r>
          </w:p>
        </w:tc>
        <w:tc>
          <w:tcPr>
            <w:tcW w:w="2353" w:type="dxa"/>
            <w:vAlign w:val="bottom"/>
          </w:tcPr>
          <w:p w:rsidR="001A7F40" w:rsidRPr="00E5174F" w:rsidRDefault="001A7F40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 xml:space="preserve">min. </w:t>
            </w:r>
            <w:r w:rsidR="00C250DC" w:rsidRPr="00E5174F">
              <w:rPr>
                <w:rFonts w:ascii="Trebuchet MS" w:hAnsi="Trebuchet MS" w:cs="Courier New"/>
                <w:sz w:val="16"/>
                <w:szCs w:val="16"/>
              </w:rPr>
              <w:t>5</w:t>
            </w:r>
            <w:r w:rsidR="00C87A76" w:rsidRPr="00E5174F">
              <w:rPr>
                <w:rFonts w:ascii="Trebuchet MS" w:hAnsi="Trebuchet MS" w:cs="Courier New"/>
                <w:sz w:val="16"/>
                <w:szCs w:val="16"/>
              </w:rPr>
              <w:t>5</w:t>
            </w:r>
            <w:r w:rsidRPr="00E5174F">
              <w:rPr>
                <w:rFonts w:ascii="Trebuchet MS" w:hAnsi="Trebuchet MS" w:cs="Courier New"/>
                <w:sz w:val="16"/>
                <w:szCs w:val="16"/>
              </w:rPr>
              <w:t>0 mm</w:t>
            </w:r>
          </w:p>
        </w:tc>
        <w:tc>
          <w:tcPr>
            <w:tcW w:w="1913" w:type="dxa"/>
            <w:vAlign w:val="bottom"/>
          </w:tcPr>
          <w:p w:rsidR="001A7F40" w:rsidRPr="00E5174F" w:rsidRDefault="001A7F40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</w:p>
        </w:tc>
      </w:tr>
      <w:tr w:rsidR="001A7F40" w:rsidTr="00E5174F">
        <w:trPr>
          <w:cantSplit/>
          <w:trHeight w:val="172"/>
        </w:trPr>
        <w:tc>
          <w:tcPr>
            <w:tcW w:w="1619" w:type="dxa"/>
            <w:vMerge/>
            <w:shd w:val="clear" w:color="auto" w:fill="FFFFFF"/>
            <w:vAlign w:val="center"/>
          </w:tcPr>
          <w:p w:rsidR="001A7F40" w:rsidRPr="00E5174F" w:rsidRDefault="001A7F40" w:rsidP="000469F5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1A7F40" w:rsidRPr="00E5174F" w:rsidRDefault="001A7F40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rozvor</w:t>
            </w:r>
          </w:p>
        </w:tc>
        <w:tc>
          <w:tcPr>
            <w:tcW w:w="2353" w:type="dxa"/>
            <w:vAlign w:val="bottom"/>
          </w:tcPr>
          <w:p w:rsidR="001A7F40" w:rsidRPr="00E5174F" w:rsidRDefault="001A7F40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min. 2</w:t>
            </w:r>
            <w:r w:rsidRPr="00E5174F">
              <w:rPr>
                <w:rFonts w:ascii="Trebuchet MS" w:hAnsi="Trebuchet MS" w:cs="Courier New"/>
                <w:sz w:val="16"/>
                <w:szCs w:val="16"/>
              </w:rPr>
              <w:t xml:space="preserve"> 950 </w:t>
            </w:r>
            <w:r w:rsidRPr="00E5174F">
              <w:rPr>
                <w:rFonts w:ascii="Trebuchet MS" w:hAnsi="Trebuchet MS"/>
                <w:sz w:val="16"/>
                <w:szCs w:val="16"/>
              </w:rPr>
              <w:t xml:space="preserve"> mm</w:t>
            </w:r>
          </w:p>
        </w:tc>
        <w:tc>
          <w:tcPr>
            <w:tcW w:w="1913" w:type="dxa"/>
            <w:vAlign w:val="bottom"/>
          </w:tcPr>
          <w:p w:rsidR="001A7F40" w:rsidRPr="00E5174F" w:rsidRDefault="001A7F40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1A7F40" w:rsidTr="00E5174F">
        <w:trPr>
          <w:cantSplit/>
          <w:trHeight w:val="20"/>
        </w:trPr>
        <w:tc>
          <w:tcPr>
            <w:tcW w:w="1619" w:type="dxa"/>
            <w:vMerge/>
            <w:vAlign w:val="center"/>
          </w:tcPr>
          <w:p w:rsidR="001A7F40" w:rsidRPr="00E5174F" w:rsidRDefault="001A7F40" w:rsidP="00FC3A80">
            <w:pPr>
              <w:jc w:val="center"/>
              <w:rPr>
                <w:rFonts w:ascii="Trebuchet MS" w:hAnsi="Trebuchet MS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1A7F40" w:rsidRPr="00E5174F" w:rsidRDefault="001A7F40" w:rsidP="00E5174F">
            <w:pPr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 xml:space="preserve">světlá výška </w:t>
            </w:r>
            <w:r w:rsidR="00BC0291" w:rsidRPr="00E5174F">
              <w:rPr>
                <w:rFonts w:ascii="Trebuchet MS" w:hAnsi="Trebuchet MS" w:cs="Courier New"/>
                <w:sz w:val="16"/>
                <w:szCs w:val="16"/>
              </w:rPr>
              <w:t>(mezi nápravami)</w:t>
            </w:r>
          </w:p>
        </w:tc>
        <w:tc>
          <w:tcPr>
            <w:tcW w:w="2353" w:type="dxa"/>
            <w:vAlign w:val="bottom"/>
          </w:tcPr>
          <w:p w:rsidR="001A7F40" w:rsidRPr="00E5174F" w:rsidRDefault="001A7F40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 xml:space="preserve">min. </w:t>
            </w:r>
            <w:r w:rsidR="00C250DC" w:rsidRPr="00E5174F">
              <w:rPr>
                <w:rFonts w:ascii="Trebuchet MS" w:hAnsi="Trebuchet MS" w:cs="Courier New"/>
                <w:sz w:val="16"/>
                <w:szCs w:val="16"/>
              </w:rPr>
              <w:t>2</w:t>
            </w:r>
            <w:r w:rsidR="00842564" w:rsidRPr="00E5174F">
              <w:rPr>
                <w:rFonts w:ascii="Trebuchet MS" w:hAnsi="Trebuchet MS" w:cs="Courier New"/>
                <w:sz w:val="16"/>
                <w:szCs w:val="16"/>
              </w:rPr>
              <w:t>15</w:t>
            </w:r>
            <w:r w:rsidRPr="00E5174F">
              <w:rPr>
                <w:rFonts w:ascii="Trebuchet MS" w:hAnsi="Trebuchet MS" w:cs="Courier New"/>
                <w:sz w:val="16"/>
                <w:szCs w:val="16"/>
              </w:rPr>
              <w:t xml:space="preserve"> mm</w:t>
            </w:r>
          </w:p>
        </w:tc>
        <w:tc>
          <w:tcPr>
            <w:tcW w:w="1913" w:type="dxa"/>
            <w:vAlign w:val="bottom"/>
          </w:tcPr>
          <w:p w:rsidR="001A7F40" w:rsidRPr="00E5174F" w:rsidRDefault="001A7F40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</w:p>
        </w:tc>
      </w:tr>
      <w:tr w:rsidR="001A7F40" w:rsidTr="00E5174F">
        <w:trPr>
          <w:cantSplit/>
          <w:trHeight w:val="20"/>
        </w:trPr>
        <w:tc>
          <w:tcPr>
            <w:tcW w:w="1619" w:type="dxa"/>
            <w:vMerge/>
            <w:vAlign w:val="center"/>
          </w:tcPr>
          <w:p w:rsidR="001A7F40" w:rsidRPr="00E5174F" w:rsidRDefault="001A7F40" w:rsidP="000469F5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1A7F40" w:rsidRPr="00E5174F" w:rsidRDefault="001A7F40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užitečná hmotnost</w:t>
            </w:r>
          </w:p>
        </w:tc>
        <w:tc>
          <w:tcPr>
            <w:tcW w:w="2353" w:type="dxa"/>
            <w:vAlign w:val="bottom"/>
          </w:tcPr>
          <w:p w:rsidR="001A7F40" w:rsidRPr="00E5174F" w:rsidRDefault="001A7F40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 xml:space="preserve">min. </w:t>
            </w:r>
            <w:r w:rsidR="00BC0291" w:rsidRPr="00E5174F">
              <w:rPr>
                <w:rFonts w:ascii="Trebuchet MS" w:hAnsi="Trebuchet MS"/>
                <w:sz w:val="16"/>
                <w:szCs w:val="16"/>
              </w:rPr>
              <w:t>8</w:t>
            </w:r>
            <w:r w:rsidRPr="00E5174F">
              <w:rPr>
                <w:rFonts w:ascii="Trebuchet MS" w:hAnsi="Trebuchet MS" w:cs="Courier New"/>
                <w:sz w:val="16"/>
                <w:szCs w:val="16"/>
              </w:rPr>
              <w:t>00</w:t>
            </w:r>
            <w:r w:rsidRPr="00E5174F">
              <w:rPr>
                <w:rFonts w:ascii="Trebuchet MS" w:hAnsi="Trebuchet MS"/>
                <w:sz w:val="16"/>
                <w:szCs w:val="16"/>
              </w:rPr>
              <w:t xml:space="preserve"> kg</w:t>
            </w:r>
          </w:p>
        </w:tc>
        <w:tc>
          <w:tcPr>
            <w:tcW w:w="1913" w:type="dxa"/>
            <w:vAlign w:val="bottom"/>
          </w:tcPr>
          <w:p w:rsidR="001A7F40" w:rsidRPr="00E5174F" w:rsidRDefault="001A7F40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1A7F40" w:rsidTr="00E5174F">
        <w:trPr>
          <w:cantSplit/>
          <w:trHeight w:val="20"/>
        </w:trPr>
        <w:tc>
          <w:tcPr>
            <w:tcW w:w="1619" w:type="dxa"/>
            <w:vMerge/>
            <w:vAlign w:val="center"/>
          </w:tcPr>
          <w:p w:rsidR="001A7F40" w:rsidRPr="00E5174F" w:rsidRDefault="001A7F40" w:rsidP="00FC3A8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1A7F40" w:rsidRPr="00E5174F" w:rsidRDefault="001A7F40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celková hmotnost vozidla</w:t>
            </w:r>
          </w:p>
        </w:tc>
        <w:tc>
          <w:tcPr>
            <w:tcW w:w="2353" w:type="dxa"/>
            <w:vAlign w:val="bottom"/>
          </w:tcPr>
          <w:p w:rsidR="001A7F40" w:rsidRPr="00E5174F" w:rsidRDefault="001A7F40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max. 3 500 kg</w:t>
            </w:r>
          </w:p>
        </w:tc>
        <w:tc>
          <w:tcPr>
            <w:tcW w:w="1913" w:type="dxa"/>
            <w:vAlign w:val="bottom"/>
          </w:tcPr>
          <w:p w:rsidR="001A7F40" w:rsidRPr="00E5174F" w:rsidRDefault="001A7F40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</w:p>
        </w:tc>
      </w:tr>
      <w:tr w:rsidR="001A7F40" w:rsidTr="00E5174F">
        <w:trPr>
          <w:cantSplit/>
          <w:trHeight w:val="20"/>
        </w:trPr>
        <w:tc>
          <w:tcPr>
            <w:tcW w:w="1619" w:type="dxa"/>
            <w:vMerge/>
            <w:vAlign w:val="center"/>
          </w:tcPr>
          <w:p w:rsidR="001A7F40" w:rsidRPr="00E5174F" w:rsidRDefault="001A7F40" w:rsidP="00FC3A8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1A7F40" w:rsidRPr="00E5174F" w:rsidRDefault="001A7F40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šířka ložné plochy</w:t>
            </w:r>
          </w:p>
        </w:tc>
        <w:tc>
          <w:tcPr>
            <w:tcW w:w="2353" w:type="dxa"/>
            <w:vAlign w:val="bottom"/>
          </w:tcPr>
          <w:p w:rsidR="001A7F40" w:rsidRPr="00E5174F" w:rsidRDefault="001A7F40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 xml:space="preserve">min. </w:t>
            </w:r>
            <w:r w:rsidRPr="00E5174F">
              <w:rPr>
                <w:rFonts w:ascii="Trebuchet MS" w:hAnsi="Trebuchet MS" w:cs="Courier New"/>
                <w:sz w:val="16"/>
                <w:szCs w:val="16"/>
              </w:rPr>
              <w:t>1450 mm</w:t>
            </w:r>
          </w:p>
          <w:p w:rsidR="001A7F40" w:rsidRPr="00E5174F" w:rsidRDefault="001A7F40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 xml:space="preserve">(případná zúžená šířka mezi </w:t>
            </w:r>
            <w:r w:rsidR="00444B4C" w:rsidRPr="00E5174F">
              <w:rPr>
                <w:rFonts w:ascii="Trebuchet MS" w:hAnsi="Trebuchet MS" w:cs="Courier New"/>
                <w:sz w:val="16"/>
                <w:szCs w:val="16"/>
              </w:rPr>
              <w:t>podběhy</w:t>
            </w:r>
            <w:r w:rsidRPr="00E5174F">
              <w:rPr>
                <w:rFonts w:ascii="Trebuchet MS" w:hAnsi="Trebuchet MS" w:cs="Courier New"/>
                <w:sz w:val="16"/>
                <w:szCs w:val="16"/>
              </w:rPr>
              <w:t xml:space="preserve"> pod výše uvedený limit je akceptována)</w:t>
            </w:r>
          </w:p>
        </w:tc>
        <w:tc>
          <w:tcPr>
            <w:tcW w:w="1913" w:type="dxa"/>
            <w:vAlign w:val="bottom"/>
          </w:tcPr>
          <w:p w:rsidR="001A7F40" w:rsidRPr="00E5174F" w:rsidRDefault="001A7F40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1A7F40" w:rsidTr="00E5174F">
        <w:trPr>
          <w:cantSplit/>
          <w:trHeight w:val="20"/>
        </w:trPr>
        <w:tc>
          <w:tcPr>
            <w:tcW w:w="1619" w:type="dxa"/>
            <w:vMerge/>
            <w:vAlign w:val="center"/>
          </w:tcPr>
          <w:p w:rsidR="001A7F40" w:rsidRPr="00E5174F" w:rsidRDefault="001A7F40" w:rsidP="00FC3A80">
            <w:pPr>
              <w:jc w:val="center"/>
              <w:rPr>
                <w:rFonts w:ascii="Trebuchet MS" w:hAnsi="Trebuchet MS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1A7F40" w:rsidRPr="00E5174F" w:rsidRDefault="001A7F40" w:rsidP="00E5174F">
            <w:pPr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délka ložné plochy</w:t>
            </w:r>
          </w:p>
        </w:tc>
        <w:tc>
          <w:tcPr>
            <w:tcW w:w="2353" w:type="dxa"/>
            <w:vAlign w:val="bottom"/>
          </w:tcPr>
          <w:p w:rsidR="001A7F40" w:rsidRPr="00E5174F" w:rsidRDefault="001A7F40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1500 mm"/>
              </w:smartTagPr>
              <w:r w:rsidRPr="00E5174F">
                <w:rPr>
                  <w:rFonts w:ascii="Trebuchet MS" w:hAnsi="Trebuchet MS" w:cs="Courier New"/>
                  <w:sz w:val="16"/>
                  <w:szCs w:val="16"/>
                </w:rPr>
                <w:t>1500 mm</w:t>
              </w:r>
            </w:smartTag>
          </w:p>
        </w:tc>
        <w:tc>
          <w:tcPr>
            <w:tcW w:w="1913" w:type="dxa"/>
            <w:vAlign w:val="bottom"/>
          </w:tcPr>
          <w:p w:rsidR="001A7F40" w:rsidRPr="00E5174F" w:rsidRDefault="001A7F40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</w:p>
        </w:tc>
      </w:tr>
      <w:tr w:rsidR="001A7F40" w:rsidTr="00E5174F">
        <w:trPr>
          <w:cantSplit/>
          <w:trHeight w:val="20"/>
        </w:trPr>
        <w:tc>
          <w:tcPr>
            <w:tcW w:w="1619" w:type="dxa"/>
            <w:vMerge/>
            <w:vAlign w:val="center"/>
          </w:tcPr>
          <w:p w:rsidR="001A7F40" w:rsidRPr="00E5174F" w:rsidRDefault="001A7F40" w:rsidP="00FC3A80">
            <w:pPr>
              <w:jc w:val="center"/>
              <w:rPr>
                <w:rFonts w:ascii="Trebuchet MS" w:hAnsi="Trebuchet MS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1A7F40" w:rsidRPr="00E5174F" w:rsidRDefault="001A7F40" w:rsidP="00E5174F">
            <w:pPr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výška ložné plochy</w:t>
            </w:r>
          </w:p>
        </w:tc>
        <w:tc>
          <w:tcPr>
            <w:tcW w:w="2353" w:type="dxa"/>
            <w:vAlign w:val="bottom"/>
          </w:tcPr>
          <w:p w:rsidR="001A7F40" w:rsidRPr="00E5174F" w:rsidRDefault="001A7F40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min. 4</w:t>
            </w:r>
            <w:r w:rsidR="005915A1">
              <w:rPr>
                <w:rFonts w:ascii="Trebuchet MS" w:hAnsi="Trebuchet MS" w:cs="Courier New"/>
                <w:sz w:val="16"/>
                <w:szCs w:val="16"/>
              </w:rPr>
              <w:t>00</w:t>
            </w:r>
            <w:r w:rsidRPr="00E5174F">
              <w:rPr>
                <w:rFonts w:ascii="Trebuchet MS" w:hAnsi="Trebuchet MS" w:cs="Courier New"/>
                <w:sz w:val="16"/>
                <w:szCs w:val="16"/>
              </w:rPr>
              <w:t>mm</w:t>
            </w:r>
          </w:p>
        </w:tc>
        <w:tc>
          <w:tcPr>
            <w:tcW w:w="1913" w:type="dxa"/>
            <w:vAlign w:val="bottom"/>
          </w:tcPr>
          <w:p w:rsidR="001A7F40" w:rsidRPr="00E5174F" w:rsidRDefault="001A7F40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</w:p>
        </w:tc>
      </w:tr>
      <w:tr w:rsidR="003A2F4D" w:rsidTr="00E5174F">
        <w:trPr>
          <w:cantSplit/>
          <w:trHeight w:val="234"/>
        </w:trPr>
        <w:tc>
          <w:tcPr>
            <w:tcW w:w="1619" w:type="dxa"/>
            <w:vMerge w:val="restart"/>
            <w:shd w:val="clear" w:color="auto" w:fill="FFFFFF"/>
            <w:vAlign w:val="center"/>
          </w:tcPr>
          <w:p w:rsidR="003A2F4D" w:rsidRPr="00E5174F" w:rsidRDefault="003A2F4D" w:rsidP="00FC3A80">
            <w:pPr>
              <w:jc w:val="center"/>
              <w:rPr>
                <w:rFonts w:ascii="Trebuchet MS" w:hAnsi="Trebuchet MS" w:cs="Courier New"/>
                <w:b/>
                <w:bCs/>
                <w:sz w:val="16"/>
                <w:szCs w:val="16"/>
              </w:rPr>
            </w:pPr>
          </w:p>
          <w:p w:rsidR="003A2F4D" w:rsidRPr="00E5174F" w:rsidRDefault="003A2F4D" w:rsidP="00FC3A8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E5174F">
              <w:rPr>
                <w:rFonts w:ascii="Trebuchet MS" w:hAnsi="Trebuchet MS"/>
                <w:b/>
                <w:sz w:val="16"/>
                <w:szCs w:val="16"/>
              </w:rPr>
              <w:t>ostatní</w:t>
            </w:r>
          </w:p>
        </w:tc>
        <w:tc>
          <w:tcPr>
            <w:tcW w:w="3402" w:type="dxa"/>
            <w:vAlign w:val="bottom"/>
          </w:tcPr>
          <w:p w:rsidR="003A2F4D" w:rsidRPr="00E5174F" w:rsidRDefault="003A2F4D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 xml:space="preserve">sada gumových koberců </w:t>
            </w:r>
            <w:r w:rsidRPr="00E5174F">
              <w:rPr>
                <w:rFonts w:ascii="Trebuchet MS" w:hAnsi="Trebuchet MS" w:cs="Courier New"/>
                <w:sz w:val="16"/>
                <w:szCs w:val="16"/>
              </w:rPr>
              <w:t>do kabiny</w:t>
            </w:r>
          </w:p>
        </w:tc>
        <w:tc>
          <w:tcPr>
            <w:tcW w:w="2353" w:type="dxa"/>
            <w:vAlign w:val="bottom"/>
          </w:tcPr>
          <w:p w:rsidR="003A2F4D" w:rsidRPr="00E5174F" w:rsidRDefault="003A2F4D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3A2F4D" w:rsidRPr="00E5174F" w:rsidRDefault="003A2F4D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1A7F40" w:rsidTr="00E5174F">
        <w:trPr>
          <w:cantSplit/>
          <w:trHeight w:val="20"/>
        </w:trPr>
        <w:tc>
          <w:tcPr>
            <w:tcW w:w="1619" w:type="dxa"/>
            <w:vMerge/>
            <w:shd w:val="clear" w:color="auto" w:fill="FFFFFF"/>
            <w:vAlign w:val="center"/>
          </w:tcPr>
          <w:p w:rsidR="001A7F40" w:rsidRPr="00E5174F" w:rsidRDefault="001A7F40" w:rsidP="00FC3A8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1A7F40" w:rsidRPr="00E5174F" w:rsidRDefault="001A7F40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 xml:space="preserve">plastová </w:t>
            </w:r>
            <w:r w:rsidRPr="00E5174F">
              <w:rPr>
                <w:rFonts w:ascii="Trebuchet MS" w:hAnsi="Trebuchet MS" w:cs="Courier New"/>
                <w:sz w:val="16"/>
                <w:szCs w:val="16"/>
              </w:rPr>
              <w:t>vložka nákladového</w:t>
            </w:r>
            <w:r w:rsidRPr="00E5174F">
              <w:rPr>
                <w:rFonts w:ascii="Trebuchet MS" w:hAnsi="Trebuchet MS"/>
                <w:sz w:val="16"/>
                <w:szCs w:val="16"/>
              </w:rPr>
              <w:t xml:space="preserve"> prostoru</w:t>
            </w:r>
          </w:p>
        </w:tc>
        <w:tc>
          <w:tcPr>
            <w:tcW w:w="2353" w:type="dxa"/>
            <w:vAlign w:val="bottom"/>
          </w:tcPr>
          <w:p w:rsidR="001A7F40" w:rsidRPr="00E5174F" w:rsidRDefault="001A7F40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1A7F40" w:rsidRPr="00E5174F" w:rsidRDefault="001A7F40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45FBC" w:rsidTr="00820CA1">
        <w:trPr>
          <w:cantSplit/>
          <w:trHeight w:val="102"/>
        </w:trPr>
        <w:tc>
          <w:tcPr>
            <w:tcW w:w="1619" w:type="dxa"/>
            <w:vMerge/>
            <w:shd w:val="clear" w:color="auto" w:fill="FFFFFF"/>
            <w:vAlign w:val="center"/>
          </w:tcPr>
          <w:p w:rsidR="00845FBC" w:rsidRPr="00E5174F" w:rsidRDefault="00845FBC" w:rsidP="00FC3A80">
            <w:pPr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820CA1" w:rsidRPr="00E5174F" w:rsidRDefault="00820CA1" w:rsidP="00E5174F">
            <w:pPr>
              <w:rPr>
                <w:rFonts w:ascii="Trebuchet MS" w:hAnsi="Trebuchet MS" w:cs="Courier New"/>
                <w:sz w:val="16"/>
                <w:szCs w:val="16"/>
              </w:rPr>
            </w:pPr>
          </w:p>
        </w:tc>
        <w:tc>
          <w:tcPr>
            <w:tcW w:w="2353" w:type="dxa"/>
            <w:vAlign w:val="bottom"/>
          </w:tcPr>
          <w:p w:rsidR="00845FBC" w:rsidRPr="00E5174F" w:rsidRDefault="00845FBC" w:rsidP="00820CA1">
            <w:pPr>
              <w:rPr>
                <w:rFonts w:ascii="Trebuchet MS" w:hAnsi="Trebuchet MS" w:cs="Courier New"/>
                <w:sz w:val="16"/>
                <w:szCs w:val="16"/>
              </w:rPr>
            </w:pPr>
          </w:p>
        </w:tc>
        <w:tc>
          <w:tcPr>
            <w:tcW w:w="1913" w:type="dxa"/>
            <w:vAlign w:val="bottom"/>
          </w:tcPr>
          <w:p w:rsidR="00845FBC" w:rsidRPr="00E5174F" w:rsidRDefault="00845FBC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</w:p>
        </w:tc>
      </w:tr>
      <w:tr w:rsidR="001A7F40" w:rsidTr="00E5174F">
        <w:trPr>
          <w:cantSplit/>
          <w:trHeight w:val="20"/>
        </w:trPr>
        <w:tc>
          <w:tcPr>
            <w:tcW w:w="1619" w:type="dxa"/>
            <w:vMerge/>
            <w:shd w:val="clear" w:color="auto" w:fill="FFFFFF"/>
            <w:vAlign w:val="center"/>
          </w:tcPr>
          <w:p w:rsidR="001A7F40" w:rsidRPr="00E5174F" w:rsidRDefault="001A7F40" w:rsidP="00FC3A80">
            <w:pPr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1A7F40" w:rsidRPr="00E5174F" w:rsidRDefault="00820CA1" w:rsidP="00E5174F">
            <w:pPr>
              <w:rPr>
                <w:rFonts w:ascii="Trebuchet MS" w:hAnsi="Trebuchet MS" w:cs="Courier New"/>
                <w:sz w:val="16"/>
                <w:szCs w:val="16"/>
              </w:rPr>
            </w:pPr>
            <w:r>
              <w:rPr>
                <w:rFonts w:ascii="Trebuchet MS" w:hAnsi="Trebuchet MS" w:cs="Courier New"/>
                <w:sz w:val="16"/>
                <w:szCs w:val="16"/>
              </w:rPr>
              <w:t xml:space="preserve"> homologované</w:t>
            </w:r>
            <w:r w:rsidR="000D11E0" w:rsidRPr="00E5174F">
              <w:rPr>
                <w:rFonts w:ascii="Trebuchet MS" w:hAnsi="Trebuchet MS" w:cs="Courier New"/>
                <w:sz w:val="16"/>
                <w:szCs w:val="16"/>
              </w:rPr>
              <w:t xml:space="preserve"> </w:t>
            </w:r>
            <w:r w:rsidR="001A7F40" w:rsidRPr="00E5174F">
              <w:rPr>
                <w:rFonts w:ascii="Trebuchet MS" w:hAnsi="Trebuchet MS" w:cs="Courier New"/>
                <w:sz w:val="16"/>
                <w:szCs w:val="16"/>
              </w:rPr>
              <w:t>tažné zařízení vč. elektroinstalace</w:t>
            </w:r>
          </w:p>
        </w:tc>
        <w:tc>
          <w:tcPr>
            <w:tcW w:w="2353" w:type="dxa"/>
            <w:vAlign w:val="bottom"/>
          </w:tcPr>
          <w:p w:rsidR="001A7F40" w:rsidRPr="00E5174F" w:rsidRDefault="001A7F40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1A7F40" w:rsidRPr="00E5174F" w:rsidRDefault="001A7F40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</w:p>
        </w:tc>
      </w:tr>
      <w:tr w:rsidR="001A7F40" w:rsidTr="00E5174F">
        <w:trPr>
          <w:cantSplit/>
          <w:trHeight w:val="20"/>
        </w:trPr>
        <w:tc>
          <w:tcPr>
            <w:tcW w:w="1619" w:type="dxa"/>
            <w:vMerge/>
            <w:vAlign w:val="center"/>
          </w:tcPr>
          <w:p w:rsidR="001A7F40" w:rsidRPr="00E5174F" w:rsidRDefault="001A7F40" w:rsidP="00FC3A80">
            <w:pPr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1A7F40" w:rsidRPr="00E5174F" w:rsidRDefault="001A7F40" w:rsidP="00E5174F">
            <w:pPr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zabezpečení mechanickým zámkem řazení nebo alarmem</w:t>
            </w:r>
          </w:p>
        </w:tc>
        <w:tc>
          <w:tcPr>
            <w:tcW w:w="2353" w:type="dxa"/>
            <w:vAlign w:val="bottom"/>
          </w:tcPr>
          <w:p w:rsidR="001A7F40" w:rsidRPr="00E5174F" w:rsidRDefault="001A7F40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  <w:r w:rsidRPr="00E5174F">
              <w:rPr>
                <w:rFonts w:ascii="Trebuchet MS" w:hAnsi="Trebuchet MS" w:cs="Courier New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1A7F40" w:rsidRPr="00E5174F" w:rsidRDefault="001A7F40" w:rsidP="00E5174F">
            <w:pPr>
              <w:jc w:val="center"/>
              <w:rPr>
                <w:rFonts w:ascii="Trebuchet MS" w:hAnsi="Trebuchet MS" w:cs="Courier New"/>
                <w:sz w:val="16"/>
                <w:szCs w:val="16"/>
              </w:rPr>
            </w:pPr>
          </w:p>
        </w:tc>
      </w:tr>
      <w:tr w:rsidR="001A7F40" w:rsidTr="00E5174F">
        <w:trPr>
          <w:cantSplit/>
          <w:trHeight w:val="20"/>
        </w:trPr>
        <w:tc>
          <w:tcPr>
            <w:tcW w:w="1619" w:type="dxa"/>
            <w:vMerge/>
            <w:vAlign w:val="center"/>
          </w:tcPr>
          <w:p w:rsidR="001A7F40" w:rsidRPr="00E5174F" w:rsidRDefault="001A7F40" w:rsidP="00FC3A80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1A7F40" w:rsidRPr="00E5174F" w:rsidRDefault="001A7F40" w:rsidP="00E5174F">
            <w:pPr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povinná výbava pro ČR + tažné lano</w:t>
            </w:r>
          </w:p>
        </w:tc>
        <w:tc>
          <w:tcPr>
            <w:tcW w:w="2353" w:type="dxa"/>
            <w:vAlign w:val="bottom"/>
          </w:tcPr>
          <w:p w:rsidR="001A7F40" w:rsidRPr="00E5174F" w:rsidRDefault="001A7F40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5174F">
              <w:rPr>
                <w:rFonts w:ascii="Trebuchet MS" w:hAnsi="Trebuchet MS"/>
                <w:sz w:val="16"/>
                <w:szCs w:val="16"/>
              </w:rPr>
              <w:t>ANO</w:t>
            </w:r>
          </w:p>
        </w:tc>
        <w:tc>
          <w:tcPr>
            <w:tcW w:w="1913" w:type="dxa"/>
            <w:vAlign w:val="bottom"/>
          </w:tcPr>
          <w:p w:rsidR="001A7F40" w:rsidRPr="00E5174F" w:rsidRDefault="001A7F40" w:rsidP="00E5174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287DC6" w:rsidRPr="000469F5" w:rsidRDefault="00287DC6" w:rsidP="00287DC6"/>
    <w:sectPr w:rsidR="00287DC6" w:rsidRPr="000469F5" w:rsidSect="00E5174F">
      <w:headerReference w:type="default" r:id="rId9"/>
      <w:pgSz w:w="11906" w:h="16838"/>
      <w:pgMar w:top="1134" w:right="1286" w:bottom="107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08C" w:rsidRDefault="00E4608C">
      <w:r>
        <w:separator/>
      </w:r>
    </w:p>
  </w:endnote>
  <w:endnote w:type="continuationSeparator" w:id="0">
    <w:p w:rsidR="00E4608C" w:rsidRDefault="00E4608C">
      <w:r>
        <w:continuationSeparator/>
      </w:r>
    </w:p>
  </w:endnote>
  <w:endnote w:type="continuationNotice" w:id="1">
    <w:p w:rsidR="00E4608C" w:rsidRDefault="00E460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08C" w:rsidRDefault="00E4608C">
      <w:r>
        <w:separator/>
      </w:r>
    </w:p>
  </w:footnote>
  <w:footnote w:type="continuationSeparator" w:id="0">
    <w:p w:rsidR="00E4608C" w:rsidRDefault="00E4608C">
      <w:r>
        <w:continuationSeparator/>
      </w:r>
    </w:p>
  </w:footnote>
  <w:footnote w:type="continuationNotice" w:id="1">
    <w:p w:rsidR="00E4608C" w:rsidRDefault="00E460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74F" w:rsidRPr="00E5174F" w:rsidRDefault="00E5174F" w:rsidP="006641FB">
    <w:pPr>
      <w:pStyle w:val="Zkladntext"/>
      <w:spacing w:before="120" w:after="240"/>
      <w:jc w:val="both"/>
      <w:rPr>
        <w:rFonts w:ascii="Trebuchet MS" w:hAnsi="Trebuchet MS" w:cs="Arial"/>
        <w:b/>
        <w:bCs/>
        <w:sz w:val="22"/>
      </w:rPr>
    </w:pPr>
    <w:r w:rsidRPr="00E5174F">
      <w:rPr>
        <w:rFonts w:ascii="Trebuchet MS" w:hAnsi="Trebuchet MS" w:cs="Arial"/>
        <w:b/>
        <w:bCs/>
        <w:sz w:val="22"/>
      </w:rPr>
      <w:t>Příloha č. 1 – Technická specifikace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504"/>
    <w:multiLevelType w:val="hybridMultilevel"/>
    <w:tmpl w:val="82AEE626"/>
    <w:lvl w:ilvl="0" w:tplc="AD981F1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>
    <w:nsid w:val="065B7E1B"/>
    <w:multiLevelType w:val="hybridMultilevel"/>
    <w:tmpl w:val="464418BE"/>
    <w:lvl w:ilvl="0" w:tplc="6C3240FE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4F640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87F270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9507FEF"/>
    <w:multiLevelType w:val="hybridMultilevel"/>
    <w:tmpl w:val="A42A79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3218D"/>
    <w:multiLevelType w:val="hybridMultilevel"/>
    <w:tmpl w:val="56743A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560C5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A54A0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CDA338C"/>
    <w:multiLevelType w:val="multilevel"/>
    <w:tmpl w:val="56743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7B5D80"/>
    <w:multiLevelType w:val="hybridMultilevel"/>
    <w:tmpl w:val="70C6F3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441778"/>
    <w:multiLevelType w:val="hybridMultilevel"/>
    <w:tmpl w:val="DF5A3336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2AE61FD"/>
    <w:multiLevelType w:val="hybridMultilevel"/>
    <w:tmpl w:val="F00E0CF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13"/>
        </w:tabs>
        <w:ind w:left="10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33"/>
        </w:tabs>
        <w:ind w:left="17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53"/>
        </w:tabs>
        <w:ind w:left="24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73"/>
        </w:tabs>
        <w:ind w:left="31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</w:abstractNum>
  <w:abstractNum w:abstractNumId="11">
    <w:nsid w:val="18CC7C1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A265D6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A501D12"/>
    <w:multiLevelType w:val="hybridMultilevel"/>
    <w:tmpl w:val="C876D934"/>
    <w:lvl w:ilvl="0" w:tplc="C0C0FF3E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6A5655"/>
    <w:multiLevelType w:val="hybridMultilevel"/>
    <w:tmpl w:val="6ADAC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6C69E9"/>
    <w:multiLevelType w:val="hybridMultilevel"/>
    <w:tmpl w:val="BCA0DDFE"/>
    <w:lvl w:ilvl="0" w:tplc="6EDC5900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1E112F4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1FE83F8B"/>
    <w:multiLevelType w:val="multilevel"/>
    <w:tmpl w:val="44D4CF1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2F55180"/>
    <w:multiLevelType w:val="hybridMultilevel"/>
    <w:tmpl w:val="C82CD01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6C33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902AFD"/>
    <w:multiLevelType w:val="multilevel"/>
    <w:tmpl w:val="6122C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6DF6EF3"/>
    <w:multiLevelType w:val="hybridMultilevel"/>
    <w:tmpl w:val="8424C15E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277E572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8EF1A25"/>
    <w:multiLevelType w:val="multilevel"/>
    <w:tmpl w:val="464053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A966868"/>
    <w:multiLevelType w:val="hybridMultilevel"/>
    <w:tmpl w:val="6122CD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CC412AB"/>
    <w:multiLevelType w:val="multilevel"/>
    <w:tmpl w:val="0405001D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25">
    <w:nsid w:val="2DDB6925"/>
    <w:multiLevelType w:val="hybridMultilevel"/>
    <w:tmpl w:val="F36AC1B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2E6503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356E0979"/>
    <w:multiLevelType w:val="hybridMultilevel"/>
    <w:tmpl w:val="CA7A4BD6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37016BCE"/>
    <w:multiLevelType w:val="hybridMultilevel"/>
    <w:tmpl w:val="FC42126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7CE17EF"/>
    <w:multiLevelType w:val="hybridMultilevel"/>
    <w:tmpl w:val="015EE5B6"/>
    <w:lvl w:ilvl="0" w:tplc="DAEE84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6C33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B556C28"/>
    <w:multiLevelType w:val="multilevel"/>
    <w:tmpl w:val="F65EF956"/>
    <w:lvl w:ilvl="0">
      <w:start w:val="1"/>
      <w:numFmt w:val="decimal"/>
      <w:lvlText w:val="%1)"/>
      <w:lvlJc w:val="left"/>
      <w:pPr>
        <w:ind w:left="717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31">
    <w:nsid w:val="3C6B14D7"/>
    <w:multiLevelType w:val="hybridMultilevel"/>
    <w:tmpl w:val="3FEA87C0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3E8A7CE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4836051C"/>
    <w:multiLevelType w:val="hybridMultilevel"/>
    <w:tmpl w:val="3FEA87C0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4BDA246F"/>
    <w:multiLevelType w:val="hybridMultilevel"/>
    <w:tmpl w:val="01428F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C2B59AB"/>
    <w:multiLevelType w:val="hybridMultilevel"/>
    <w:tmpl w:val="8D44D9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560C5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C760EDF"/>
    <w:multiLevelType w:val="multilevel"/>
    <w:tmpl w:val="384E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1416DBC"/>
    <w:multiLevelType w:val="hybridMultilevel"/>
    <w:tmpl w:val="03669E02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52D45921"/>
    <w:multiLevelType w:val="multilevel"/>
    <w:tmpl w:val="14FA34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32E3FC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547857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54C72D6F"/>
    <w:multiLevelType w:val="hybridMultilevel"/>
    <w:tmpl w:val="940044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4EB7EC9"/>
    <w:multiLevelType w:val="hybridMultilevel"/>
    <w:tmpl w:val="6A162F92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594624C8"/>
    <w:multiLevelType w:val="hybridMultilevel"/>
    <w:tmpl w:val="850C95DE"/>
    <w:lvl w:ilvl="0" w:tplc="DAEE84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9BD0178"/>
    <w:multiLevelType w:val="hybridMultilevel"/>
    <w:tmpl w:val="01428F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AC220CE"/>
    <w:multiLevelType w:val="hybridMultilevel"/>
    <w:tmpl w:val="042C5F8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09660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62621CD9"/>
    <w:multiLevelType w:val="hybridMultilevel"/>
    <w:tmpl w:val="23862B2C"/>
    <w:lvl w:ilvl="0" w:tplc="040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8">
    <w:nsid w:val="62AE70BD"/>
    <w:multiLevelType w:val="hybridMultilevel"/>
    <w:tmpl w:val="05084AA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3841686"/>
    <w:multiLevelType w:val="hybridMultilevel"/>
    <w:tmpl w:val="9DC296B2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>
    <w:nsid w:val="65EF5C5C"/>
    <w:multiLevelType w:val="hybridMultilevel"/>
    <w:tmpl w:val="1DE4F7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664E1922"/>
    <w:multiLevelType w:val="multilevel"/>
    <w:tmpl w:val="DBEEB5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>
    <w:nsid w:val="670335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54">
    <w:nsid w:val="6E935B1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>
    <w:nsid w:val="6F5B5622"/>
    <w:multiLevelType w:val="hybridMultilevel"/>
    <w:tmpl w:val="54640CB4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44B3E76"/>
    <w:multiLevelType w:val="hybridMultilevel"/>
    <w:tmpl w:val="6DDAC1FA"/>
    <w:lvl w:ilvl="0" w:tplc="04050005">
      <w:start w:val="1"/>
      <w:numFmt w:val="bullet"/>
      <w:lvlText w:val=""/>
      <w:lvlJc w:val="left"/>
      <w:pPr>
        <w:tabs>
          <w:tab w:val="num" w:pos="787"/>
        </w:tabs>
        <w:ind w:left="787" w:hanging="360"/>
      </w:pPr>
      <w:rPr>
        <w:rFonts w:ascii="Wingdings" w:hAnsi="Wingdings" w:cs="Wingdings" w:hint="default"/>
      </w:rPr>
    </w:lvl>
    <w:lvl w:ilvl="1" w:tplc="C31C8B04"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eastAsia="MS Mincho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57">
    <w:nsid w:val="745368D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>
    <w:nsid w:val="787903C5"/>
    <w:multiLevelType w:val="hybridMultilevel"/>
    <w:tmpl w:val="097C1BDC"/>
    <w:lvl w:ilvl="0" w:tplc="AD981F1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9">
    <w:nsid w:val="7BE96FE5"/>
    <w:multiLevelType w:val="hybridMultilevel"/>
    <w:tmpl w:val="8848DB96"/>
    <w:lvl w:ilvl="0" w:tplc="AD981F1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0">
    <w:nsid w:val="7D2E13B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>
    <w:nsid w:val="7F9D740E"/>
    <w:multiLevelType w:val="hybridMultilevel"/>
    <w:tmpl w:val="FED252A2"/>
    <w:lvl w:ilvl="0" w:tplc="F6500088">
      <w:numFmt w:val="bullet"/>
      <w:lvlText w:val="-"/>
      <w:lvlJc w:val="left"/>
      <w:pPr>
        <w:ind w:left="1440" w:hanging="360"/>
      </w:pPr>
      <w:rPr>
        <w:rFonts w:ascii="Palatino Linotype" w:eastAsia="DotumChe" w:hAnsi="Palatino Linotype" w:cs="Kartik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47"/>
  </w:num>
  <w:num w:numId="3">
    <w:abstractNumId w:val="58"/>
  </w:num>
  <w:num w:numId="4">
    <w:abstractNumId w:val="59"/>
  </w:num>
  <w:num w:numId="5">
    <w:abstractNumId w:val="28"/>
  </w:num>
  <w:num w:numId="6">
    <w:abstractNumId w:val="27"/>
  </w:num>
  <w:num w:numId="7">
    <w:abstractNumId w:val="53"/>
  </w:num>
  <w:num w:numId="8">
    <w:abstractNumId w:val="0"/>
  </w:num>
  <w:num w:numId="9">
    <w:abstractNumId w:val="10"/>
  </w:num>
  <w:num w:numId="10">
    <w:abstractNumId w:val="29"/>
  </w:num>
  <w:num w:numId="11">
    <w:abstractNumId w:val="43"/>
  </w:num>
  <w:num w:numId="12">
    <w:abstractNumId w:val="20"/>
  </w:num>
  <w:num w:numId="13">
    <w:abstractNumId w:val="55"/>
  </w:num>
  <w:num w:numId="14">
    <w:abstractNumId w:val="5"/>
  </w:num>
  <w:num w:numId="15">
    <w:abstractNumId w:val="23"/>
  </w:num>
  <w:num w:numId="16">
    <w:abstractNumId w:val="44"/>
  </w:num>
  <w:num w:numId="17">
    <w:abstractNumId w:val="25"/>
  </w:num>
  <w:num w:numId="1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42"/>
  </w:num>
  <w:num w:numId="21">
    <w:abstractNumId w:val="7"/>
  </w:num>
  <w:num w:numId="22">
    <w:abstractNumId w:val="33"/>
  </w:num>
  <w:num w:numId="23">
    <w:abstractNumId w:val="19"/>
  </w:num>
  <w:num w:numId="24">
    <w:abstractNumId w:val="49"/>
  </w:num>
  <w:num w:numId="25">
    <w:abstractNumId w:val="16"/>
  </w:num>
  <w:num w:numId="26">
    <w:abstractNumId w:val="13"/>
  </w:num>
  <w:num w:numId="27">
    <w:abstractNumId w:val="46"/>
  </w:num>
  <w:num w:numId="28">
    <w:abstractNumId w:val="54"/>
  </w:num>
  <w:num w:numId="29">
    <w:abstractNumId w:val="4"/>
  </w:num>
  <w:num w:numId="30">
    <w:abstractNumId w:val="18"/>
  </w:num>
  <w:num w:numId="31">
    <w:abstractNumId w:val="8"/>
  </w:num>
  <w:num w:numId="32">
    <w:abstractNumId w:val="35"/>
  </w:num>
  <w:num w:numId="33">
    <w:abstractNumId w:val="60"/>
  </w:num>
  <w:num w:numId="34">
    <w:abstractNumId w:val="14"/>
  </w:num>
  <w:num w:numId="35">
    <w:abstractNumId w:val="34"/>
  </w:num>
  <w:num w:numId="36">
    <w:abstractNumId w:val="40"/>
  </w:num>
  <w:num w:numId="37">
    <w:abstractNumId w:val="37"/>
  </w:num>
  <w:num w:numId="38">
    <w:abstractNumId w:val="9"/>
  </w:num>
  <w:num w:numId="39">
    <w:abstractNumId w:val="15"/>
  </w:num>
  <w:num w:numId="40">
    <w:abstractNumId w:val="31"/>
  </w:num>
  <w:num w:numId="41">
    <w:abstractNumId w:val="61"/>
  </w:num>
  <w:num w:numId="42">
    <w:abstractNumId w:val="45"/>
  </w:num>
  <w:num w:numId="43">
    <w:abstractNumId w:val="22"/>
  </w:num>
  <w:num w:numId="44">
    <w:abstractNumId w:val="24"/>
  </w:num>
  <w:num w:numId="45">
    <w:abstractNumId w:val="17"/>
  </w:num>
  <w:num w:numId="46">
    <w:abstractNumId w:val="6"/>
  </w:num>
  <w:num w:numId="47">
    <w:abstractNumId w:val="30"/>
  </w:num>
  <w:num w:numId="48">
    <w:abstractNumId w:val="41"/>
  </w:num>
  <w:num w:numId="49">
    <w:abstractNumId w:val="26"/>
  </w:num>
  <w:num w:numId="50">
    <w:abstractNumId w:val="52"/>
  </w:num>
  <w:num w:numId="51">
    <w:abstractNumId w:val="51"/>
  </w:num>
  <w:num w:numId="52">
    <w:abstractNumId w:val="39"/>
  </w:num>
  <w:num w:numId="53">
    <w:abstractNumId w:val="2"/>
  </w:num>
  <w:num w:numId="54">
    <w:abstractNumId w:val="38"/>
  </w:num>
  <w:num w:numId="55">
    <w:abstractNumId w:val="12"/>
  </w:num>
  <w:num w:numId="56">
    <w:abstractNumId w:val="32"/>
  </w:num>
  <w:num w:numId="57">
    <w:abstractNumId w:val="48"/>
  </w:num>
  <w:num w:numId="58">
    <w:abstractNumId w:val="3"/>
  </w:num>
  <w:num w:numId="59">
    <w:abstractNumId w:val="1"/>
  </w:num>
  <w:num w:numId="60">
    <w:abstractNumId w:val="21"/>
  </w:num>
  <w:num w:numId="61">
    <w:abstractNumId w:val="57"/>
  </w:num>
  <w:num w:numId="62">
    <w:abstractNumId w:val="11"/>
  </w:num>
  <w:num w:numId="63">
    <w:abstractNumId w:val="5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B9"/>
    <w:rsid w:val="000039FF"/>
    <w:rsid w:val="00004E80"/>
    <w:rsid w:val="000068FA"/>
    <w:rsid w:val="00013FD2"/>
    <w:rsid w:val="00016312"/>
    <w:rsid w:val="00017909"/>
    <w:rsid w:val="00017C21"/>
    <w:rsid w:val="0002642E"/>
    <w:rsid w:val="00032C86"/>
    <w:rsid w:val="00034D4D"/>
    <w:rsid w:val="0003781B"/>
    <w:rsid w:val="00040571"/>
    <w:rsid w:val="000469F5"/>
    <w:rsid w:val="00050732"/>
    <w:rsid w:val="00052164"/>
    <w:rsid w:val="00057339"/>
    <w:rsid w:val="00057F0E"/>
    <w:rsid w:val="00072BEE"/>
    <w:rsid w:val="000839E2"/>
    <w:rsid w:val="00084506"/>
    <w:rsid w:val="0008618F"/>
    <w:rsid w:val="000A012E"/>
    <w:rsid w:val="000A101C"/>
    <w:rsid w:val="000A3A4A"/>
    <w:rsid w:val="000A5217"/>
    <w:rsid w:val="000B2283"/>
    <w:rsid w:val="000B6C4F"/>
    <w:rsid w:val="000C03AE"/>
    <w:rsid w:val="000C2283"/>
    <w:rsid w:val="000C58D1"/>
    <w:rsid w:val="000D1067"/>
    <w:rsid w:val="000D11E0"/>
    <w:rsid w:val="000D1D45"/>
    <w:rsid w:val="000D284D"/>
    <w:rsid w:val="000D7688"/>
    <w:rsid w:val="000E44C6"/>
    <w:rsid w:val="000E691F"/>
    <w:rsid w:val="000F0E77"/>
    <w:rsid w:val="000F20D4"/>
    <w:rsid w:val="000F346D"/>
    <w:rsid w:val="000F3A5D"/>
    <w:rsid w:val="00100E66"/>
    <w:rsid w:val="0011238C"/>
    <w:rsid w:val="00115DC8"/>
    <w:rsid w:val="001231C9"/>
    <w:rsid w:val="001352A8"/>
    <w:rsid w:val="00140C6E"/>
    <w:rsid w:val="001433A0"/>
    <w:rsid w:val="0014499D"/>
    <w:rsid w:val="00146B89"/>
    <w:rsid w:val="0015495B"/>
    <w:rsid w:val="0016514D"/>
    <w:rsid w:val="00170235"/>
    <w:rsid w:val="001834C0"/>
    <w:rsid w:val="00183D20"/>
    <w:rsid w:val="00184906"/>
    <w:rsid w:val="001A5B86"/>
    <w:rsid w:val="001A5E43"/>
    <w:rsid w:val="001A6A54"/>
    <w:rsid w:val="001A7F40"/>
    <w:rsid w:val="001B75BF"/>
    <w:rsid w:val="001B7C55"/>
    <w:rsid w:val="001C4698"/>
    <w:rsid w:val="001C7BCA"/>
    <w:rsid w:val="001E4519"/>
    <w:rsid w:val="001E4BC0"/>
    <w:rsid w:val="001F1E00"/>
    <w:rsid w:val="001F57DE"/>
    <w:rsid w:val="001F724B"/>
    <w:rsid w:val="001F7EDD"/>
    <w:rsid w:val="00200825"/>
    <w:rsid w:val="00200D41"/>
    <w:rsid w:val="00203754"/>
    <w:rsid w:val="002062D3"/>
    <w:rsid w:val="00206E7E"/>
    <w:rsid w:val="002073F4"/>
    <w:rsid w:val="0021283E"/>
    <w:rsid w:val="0021322F"/>
    <w:rsid w:val="0023446B"/>
    <w:rsid w:val="002406AB"/>
    <w:rsid w:val="00241B04"/>
    <w:rsid w:val="00243087"/>
    <w:rsid w:val="002524A1"/>
    <w:rsid w:val="0025474A"/>
    <w:rsid w:val="00254F30"/>
    <w:rsid w:val="00261658"/>
    <w:rsid w:val="00262C58"/>
    <w:rsid w:val="00263844"/>
    <w:rsid w:val="00276574"/>
    <w:rsid w:val="00285D9F"/>
    <w:rsid w:val="00286FA9"/>
    <w:rsid w:val="00287DC6"/>
    <w:rsid w:val="00294EE8"/>
    <w:rsid w:val="002A3A5B"/>
    <w:rsid w:val="002A6E78"/>
    <w:rsid w:val="002A74CD"/>
    <w:rsid w:val="002B2C9E"/>
    <w:rsid w:val="002C4803"/>
    <w:rsid w:val="002C5383"/>
    <w:rsid w:val="002C613F"/>
    <w:rsid w:val="002C6AE0"/>
    <w:rsid w:val="002D104A"/>
    <w:rsid w:val="002D3787"/>
    <w:rsid w:val="002D401B"/>
    <w:rsid w:val="002D5319"/>
    <w:rsid w:val="002E4BF6"/>
    <w:rsid w:val="0030358A"/>
    <w:rsid w:val="00303E3A"/>
    <w:rsid w:val="00313309"/>
    <w:rsid w:val="00330A2C"/>
    <w:rsid w:val="00333A4E"/>
    <w:rsid w:val="00340C7A"/>
    <w:rsid w:val="00344FC7"/>
    <w:rsid w:val="00355253"/>
    <w:rsid w:val="00356784"/>
    <w:rsid w:val="00356D30"/>
    <w:rsid w:val="00362727"/>
    <w:rsid w:val="003670B5"/>
    <w:rsid w:val="00377F01"/>
    <w:rsid w:val="00382A71"/>
    <w:rsid w:val="00382CE8"/>
    <w:rsid w:val="00386044"/>
    <w:rsid w:val="0039049B"/>
    <w:rsid w:val="003908EF"/>
    <w:rsid w:val="00391F3B"/>
    <w:rsid w:val="003A2F4D"/>
    <w:rsid w:val="003A4FA7"/>
    <w:rsid w:val="003A74DD"/>
    <w:rsid w:val="003B10EC"/>
    <w:rsid w:val="003B2066"/>
    <w:rsid w:val="003B6008"/>
    <w:rsid w:val="003C024A"/>
    <w:rsid w:val="003C25A0"/>
    <w:rsid w:val="003D6F70"/>
    <w:rsid w:val="003E2ADE"/>
    <w:rsid w:val="003F0202"/>
    <w:rsid w:val="003F034D"/>
    <w:rsid w:val="003F6640"/>
    <w:rsid w:val="003F7D6B"/>
    <w:rsid w:val="0040149A"/>
    <w:rsid w:val="00407115"/>
    <w:rsid w:val="004079A3"/>
    <w:rsid w:val="004179C6"/>
    <w:rsid w:val="00424E41"/>
    <w:rsid w:val="004302DA"/>
    <w:rsid w:val="00435153"/>
    <w:rsid w:val="00443653"/>
    <w:rsid w:val="00444B4C"/>
    <w:rsid w:val="00445210"/>
    <w:rsid w:val="0045218F"/>
    <w:rsid w:val="00456517"/>
    <w:rsid w:val="0046139C"/>
    <w:rsid w:val="00461D19"/>
    <w:rsid w:val="004662D8"/>
    <w:rsid w:val="00472DCC"/>
    <w:rsid w:val="00473275"/>
    <w:rsid w:val="0048346C"/>
    <w:rsid w:val="004A1920"/>
    <w:rsid w:val="004A5DA6"/>
    <w:rsid w:val="004B3159"/>
    <w:rsid w:val="004C1517"/>
    <w:rsid w:val="004C3E72"/>
    <w:rsid w:val="004C674E"/>
    <w:rsid w:val="004D0A6A"/>
    <w:rsid w:val="004D2895"/>
    <w:rsid w:val="004D33F5"/>
    <w:rsid w:val="004D6EF4"/>
    <w:rsid w:val="004E06F5"/>
    <w:rsid w:val="004E0F94"/>
    <w:rsid w:val="004E1DF4"/>
    <w:rsid w:val="004E21C5"/>
    <w:rsid w:val="004E6136"/>
    <w:rsid w:val="004F428C"/>
    <w:rsid w:val="004F4A40"/>
    <w:rsid w:val="00502D4C"/>
    <w:rsid w:val="00504288"/>
    <w:rsid w:val="005060B0"/>
    <w:rsid w:val="00512A05"/>
    <w:rsid w:val="005255F0"/>
    <w:rsid w:val="0053076E"/>
    <w:rsid w:val="00530E34"/>
    <w:rsid w:val="00536646"/>
    <w:rsid w:val="00536FDE"/>
    <w:rsid w:val="005379DF"/>
    <w:rsid w:val="00550A2E"/>
    <w:rsid w:val="00560F55"/>
    <w:rsid w:val="00565F79"/>
    <w:rsid w:val="005668D1"/>
    <w:rsid w:val="00573910"/>
    <w:rsid w:val="00574CF5"/>
    <w:rsid w:val="0058295D"/>
    <w:rsid w:val="005915A1"/>
    <w:rsid w:val="00593147"/>
    <w:rsid w:val="00593877"/>
    <w:rsid w:val="00597B30"/>
    <w:rsid w:val="005A0349"/>
    <w:rsid w:val="005A0BDD"/>
    <w:rsid w:val="005A0E3A"/>
    <w:rsid w:val="005A15EC"/>
    <w:rsid w:val="005A4A45"/>
    <w:rsid w:val="005A74B9"/>
    <w:rsid w:val="005C37EA"/>
    <w:rsid w:val="005D23B4"/>
    <w:rsid w:val="005D4628"/>
    <w:rsid w:val="005D5116"/>
    <w:rsid w:val="005D67BE"/>
    <w:rsid w:val="005E01E8"/>
    <w:rsid w:val="005E4F29"/>
    <w:rsid w:val="005E6D38"/>
    <w:rsid w:val="005E7091"/>
    <w:rsid w:val="005F31DF"/>
    <w:rsid w:val="005F37E9"/>
    <w:rsid w:val="005F61D2"/>
    <w:rsid w:val="00601747"/>
    <w:rsid w:val="00601DE9"/>
    <w:rsid w:val="006031CE"/>
    <w:rsid w:val="00607F6B"/>
    <w:rsid w:val="00612E8F"/>
    <w:rsid w:val="00615D73"/>
    <w:rsid w:val="00617665"/>
    <w:rsid w:val="006306D9"/>
    <w:rsid w:val="00635093"/>
    <w:rsid w:val="00635EE4"/>
    <w:rsid w:val="0064485F"/>
    <w:rsid w:val="00646275"/>
    <w:rsid w:val="00651E4F"/>
    <w:rsid w:val="00652C9D"/>
    <w:rsid w:val="006560D7"/>
    <w:rsid w:val="00656E3B"/>
    <w:rsid w:val="0065769E"/>
    <w:rsid w:val="00657D67"/>
    <w:rsid w:val="00660C42"/>
    <w:rsid w:val="006641FB"/>
    <w:rsid w:val="00664E0B"/>
    <w:rsid w:val="00666C07"/>
    <w:rsid w:val="00667BB1"/>
    <w:rsid w:val="006770D9"/>
    <w:rsid w:val="0069602B"/>
    <w:rsid w:val="00697F7B"/>
    <w:rsid w:val="006A236C"/>
    <w:rsid w:val="006A6A1F"/>
    <w:rsid w:val="006B2B49"/>
    <w:rsid w:val="006B74D0"/>
    <w:rsid w:val="006C2D68"/>
    <w:rsid w:val="006C4761"/>
    <w:rsid w:val="006C49FE"/>
    <w:rsid w:val="006C6CDE"/>
    <w:rsid w:val="006C7ABA"/>
    <w:rsid w:val="006D218E"/>
    <w:rsid w:val="006D29E7"/>
    <w:rsid w:val="006D30AB"/>
    <w:rsid w:val="006E3AC0"/>
    <w:rsid w:val="006F55A9"/>
    <w:rsid w:val="00702538"/>
    <w:rsid w:val="00702630"/>
    <w:rsid w:val="00704CAF"/>
    <w:rsid w:val="0070577A"/>
    <w:rsid w:val="00707B09"/>
    <w:rsid w:val="00710E5B"/>
    <w:rsid w:val="00713401"/>
    <w:rsid w:val="00713E95"/>
    <w:rsid w:val="007165D1"/>
    <w:rsid w:val="00720A42"/>
    <w:rsid w:val="007239B4"/>
    <w:rsid w:val="0072666F"/>
    <w:rsid w:val="007472B5"/>
    <w:rsid w:val="00760DE8"/>
    <w:rsid w:val="007631E1"/>
    <w:rsid w:val="00763A8E"/>
    <w:rsid w:val="00764674"/>
    <w:rsid w:val="00765FB6"/>
    <w:rsid w:val="00773FB2"/>
    <w:rsid w:val="0077492D"/>
    <w:rsid w:val="00774C31"/>
    <w:rsid w:val="00782C7E"/>
    <w:rsid w:val="00786CBF"/>
    <w:rsid w:val="007A5DAB"/>
    <w:rsid w:val="007B0B4E"/>
    <w:rsid w:val="007C3E15"/>
    <w:rsid w:val="007D2989"/>
    <w:rsid w:val="007D41BC"/>
    <w:rsid w:val="007D7B68"/>
    <w:rsid w:val="007D7F7C"/>
    <w:rsid w:val="007F4BB7"/>
    <w:rsid w:val="007F6A6D"/>
    <w:rsid w:val="0080244F"/>
    <w:rsid w:val="00805CD5"/>
    <w:rsid w:val="00806636"/>
    <w:rsid w:val="00814158"/>
    <w:rsid w:val="008205FD"/>
    <w:rsid w:val="00820CA1"/>
    <w:rsid w:val="00823E9B"/>
    <w:rsid w:val="00827DED"/>
    <w:rsid w:val="00833F63"/>
    <w:rsid w:val="00842564"/>
    <w:rsid w:val="00845FBC"/>
    <w:rsid w:val="00855187"/>
    <w:rsid w:val="00857166"/>
    <w:rsid w:val="00865CD1"/>
    <w:rsid w:val="0086764F"/>
    <w:rsid w:val="00870E49"/>
    <w:rsid w:val="00883BC9"/>
    <w:rsid w:val="0088532A"/>
    <w:rsid w:val="0089763F"/>
    <w:rsid w:val="008A3D79"/>
    <w:rsid w:val="008C66E8"/>
    <w:rsid w:val="008D320C"/>
    <w:rsid w:val="008D630D"/>
    <w:rsid w:val="008F44BB"/>
    <w:rsid w:val="008F66DB"/>
    <w:rsid w:val="0090591E"/>
    <w:rsid w:val="00905ACD"/>
    <w:rsid w:val="0091172C"/>
    <w:rsid w:val="00921432"/>
    <w:rsid w:val="0092533E"/>
    <w:rsid w:val="00934854"/>
    <w:rsid w:val="00934962"/>
    <w:rsid w:val="0094051D"/>
    <w:rsid w:val="00941818"/>
    <w:rsid w:val="009435E3"/>
    <w:rsid w:val="00945335"/>
    <w:rsid w:val="0095171A"/>
    <w:rsid w:val="00953649"/>
    <w:rsid w:val="00954426"/>
    <w:rsid w:val="00955A3B"/>
    <w:rsid w:val="009571CF"/>
    <w:rsid w:val="0096379D"/>
    <w:rsid w:val="0097280B"/>
    <w:rsid w:val="00972E11"/>
    <w:rsid w:val="00980649"/>
    <w:rsid w:val="00982595"/>
    <w:rsid w:val="00984798"/>
    <w:rsid w:val="0098712C"/>
    <w:rsid w:val="009A4302"/>
    <w:rsid w:val="009B4264"/>
    <w:rsid w:val="009B7364"/>
    <w:rsid w:val="009E568A"/>
    <w:rsid w:val="009E7330"/>
    <w:rsid w:val="009F1890"/>
    <w:rsid w:val="009F2373"/>
    <w:rsid w:val="00A10D10"/>
    <w:rsid w:val="00A112B5"/>
    <w:rsid w:val="00A15D0F"/>
    <w:rsid w:val="00A30D8C"/>
    <w:rsid w:val="00A378DD"/>
    <w:rsid w:val="00A562FA"/>
    <w:rsid w:val="00A566E8"/>
    <w:rsid w:val="00A610F7"/>
    <w:rsid w:val="00A63DA7"/>
    <w:rsid w:val="00A76354"/>
    <w:rsid w:val="00A77860"/>
    <w:rsid w:val="00A8143A"/>
    <w:rsid w:val="00A94B0A"/>
    <w:rsid w:val="00A94F34"/>
    <w:rsid w:val="00AA1809"/>
    <w:rsid w:val="00AA20CE"/>
    <w:rsid w:val="00AB1E68"/>
    <w:rsid w:val="00AC110A"/>
    <w:rsid w:val="00AC45E8"/>
    <w:rsid w:val="00AC5315"/>
    <w:rsid w:val="00AE22A2"/>
    <w:rsid w:val="00AE6F6D"/>
    <w:rsid w:val="00AF3668"/>
    <w:rsid w:val="00AF6CC7"/>
    <w:rsid w:val="00AF7D21"/>
    <w:rsid w:val="00B03600"/>
    <w:rsid w:val="00B10D77"/>
    <w:rsid w:val="00B119DD"/>
    <w:rsid w:val="00B168A6"/>
    <w:rsid w:val="00B53D3D"/>
    <w:rsid w:val="00B6056D"/>
    <w:rsid w:val="00B6684F"/>
    <w:rsid w:val="00B74B5C"/>
    <w:rsid w:val="00B76C94"/>
    <w:rsid w:val="00B80B91"/>
    <w:rsid w:val="00B81EAA"/>
    <w:rsid w:val="00B86B83"/>
    <w:rsid w:val="00B9754D"/>
    <w:rsid w:val="00BA2AEB"/>
    <w:rsid w:val="00BA40F3"/>
    <w:rsid w:val="00BB2504"/>
    <w:rsid w:val="00BC0291"/>
    <w:rsid w:val="00BD190A"/>
    <w:rsid w:val="00BD738D"/>
    <w:rsid w:val="00BE03E8"/>
    <w:rsid w:val="00BE3222"/>
    <w:rsid w:val="00BE6E4E"/>
    <w:rsid w:val="00BE7236"/>
    <w:rsid w:val="00BF3096"/>
    <w:rsid w:val="00C05F08"/>
    <w:rsid w:val="00C06BC1"/>
    <w:rsid w:val="00C10347"/>
    <w:rsid w:val="00C16774"/>
    <w:rsid w:val="00C177E8"/>
    <w:rsid w:val="00C250DC"/>
    <w:rsid w:val="00C26EA1"/>
    <w:rsid w:val="00C27284"/>
    <w:rsid w:val="00C332DF"/>
    <w:rsid w:val="00C42EBA"/>
    <w:rsid w:val="00C4653C"/>
    <w:rsid w:val="00C56119"/>
    <w:rsid w:val="00C709B1"/>
    <w:rsid w:val="00C83068"/>
    <w:rsid w:val="00C8364E"/>
    <w:rsid w:val="00C84533"/>
    <w:rsid w:val="00C87A76"/>
    <w:rsid w:val="00C905CF"/>
    <w:rsid w:val="00C936FE"/>
    <w:rsid w:val="00C95781"/>
    <w:rsid w:val="00CA1998"/>
    <w:rsid w:val="00CA6D4A"/>
    <w:rsid w:val="00CB60F0"/>
    <w:rsid w:val="00CB673C"/>
    <w:rsid w:val="00CC164E"/>
    <w:rsid w:val="00CC3CF8"/>
    <w:rsid w:val="00CC5148"/>
    <w:rsid w:val="00CE5E68"/>
    <w:rsid w:val="00CF4792"/>
    <w:rsid w:val="00D07CFA"/>
    <w:rsid w:val="00D11418"/>
    <w:rsid w:val="00D14E1A"/>
    <w:rsid w:val="00D20F5F"/>
    <w:rsid w:val="00D24696"/>
    <w:rsid w:val="00D32A7D"/>
    <w:rsid w:val="00D342C7"/>
    <w:rsid w:val="00D40EC1"/>
    <w:rsid w:val="00D42427"/>
    <w:rsid w:val="00D4348F"/>
    <w:rsid w:val="00D44468"/>
    <w:rsid w:val="00D523F0"/>
    <w:rsid w:val="00D56E76"/>
    <w:rsid w:val="00D60FC0"/>
    <w:rsid w:val="00D63B2B"/>
    <w:rsid w:val="00D6428F"/>
    <w:rsid w:val="00D6469D"/>
    <w:rsid w:val="00D64B6F"/>
    <w:rsid w:val="00D704E0"/>
    <w:rsid w:val="00D71575"/>
    <w:rsid w:val="00D73E83"/>
    <w:rsid w:val="00D7419E"/>
    <w:rsid w:val="00D762F2"/>
    <w:rsid w:val="00D87753"/>
    <w:rsid w:val="00D97691"/>
    <w:rsid w:val="00DA7901"/>
    <w:rsid w:val="00DB1643"/>
    <w:rsid w:val="00DB36C7"/>
    <w:rsid w:val="00DB5DA8"/>
    <w:rsid w:val="00DC1564"/>
    <w:rsid w:val="00DC27B4"/>
    <w:rsid w:val="00DD632F"/>
    <w:rsid w:val="00DE238C"/>
    <w:rsid w:val="00DE4185"/>
    <w:rsid w:val="00DF16DB"/>
    <w:rsid w:val="00DF35B0"/>
    <w:rsid w:val="00DF6008"/>
    <w:rsid w:val="00DF7841"/>
    <w:rsid w:val="00E06987"/>
    <w:rsid w:val="00E21AEA"/>
    <w:rsid w:val="00E225E3"/>
    <w:rsid w:val="00E22FB5"/>
    <w:rsid w:val="00E2699C"/>
    <w:rsid w:val="00E35715"/>
    <w:rsid w:val="00E36688"/>
    <w:rsid w:val="00E40D2B"/>
    <w:rsid w:val="00E42E10"/>
    <w:rsid w:val="00E43FAA"/>
    <w:rsid w:val="00E45D77"/>
    <w:rsid w:val="00E4608C"/>
    <w:rsid w:val="00E468F6"/>
    <w:rsid w:val="00E5174F"/>
    <w:rsid w:val="00E53A66"/>
    <w:rsid w:val="00E55BC9"/>
    <w:rsid w:val="00E56181"/>
    <w:rsid w:val="00E62413"/>
    <w:rsid w:val="00E62FEC"/>
    <w:rsid w:val="00E63895"/>
    <w:rsid w:val="00E64337"/>
    <w:rsid w:val="00E75D6C"/>
    <w:rsid w:val="00E83688"/>
    <w:rsid w:val="00E84C34"/>
    <w:rsid w:val="00E86BC4"/>
    <w:rsid w:val="00E870C9"/>
    <w:rsid w:val="00EA7899"/>
    <w:rsid w:val="00EB0082"/>
    <w:rsid w:val="00EC0BE9"/>
    <w:rsid w:val="00EC23EC"/>
    <w:rsid w:val="00EC5329"/>
    <w:rsid w:val="00EC5EF4"/>
    <w:rsid w:val="00EC627B"/>
    <w:rsid w:val="00ED6C69"/>
    <w:rsid w:val="00EE2427"/>
    <w:rsid w:val="00EF3622"/>
    <w:rsid w:val="00EF36B7"/>
    <w:rsid w:val="00EF6C05"/>
    <w:rsid w:val="00F063A0"/>
    <w:rsid w:val="00F101BA"/>
    <w:rsid w:val="00F17307"/>
    <w:rsid w:val="00F23CC2"/>
    <w:rsid w:val="00F23E58"/>
    <w:rsid w:val="00F2652A"/>
    <w:rsid w:val="00F26C57"/>
    <w:rsid w:val="00F366CF"/>
    <w:rsid w:val="00F377B7"/>
    <w:rsid w:val="00F4072D"/>
    <w:rsid w:val="00F45C18"/>
    <w:rsid w:val="00F54FF5"/>
    <w:rsid w:val="00F56002"/>
    <w:rsid w:val="00F574C1"/>
    <w:rsid w:val="00F63266"/>
    <w:rsid w:val="00F655AB"/>
    <w:rsid w:val="00F73DDC"/>
    <w:rsid w:val="00F77C45"/>
    <w:rsid w:val="00F84DD1"/>
    <w:rsid w:val="00F84FD3"/>
    <w:rsid w:val="00F858B6"/>
    <w:rsid w:val="00F860C2"/>
    <w:rsid w:val="00F92040"/>
    <w:rsid w:val="00F96C49"/>
    <w:rsid w:val="00FA1A89"/>
    <w:rsid w:val="00FA5F7A"/>
    <w:rsid w:val="00FB169F"/>
    <w:rsid w:val="00FB1786"/>
    <w:rsid w:val="00FB4A27"/>
    <w:rsid w:val="00FB4C03"/>
    <w:rsid w:val="00FB68F5"/>
    <w:rsid w:val="00FC3A80"/>
    <w:rsid w:val="00FC5808"/>
    <w:rsid w:val="00FD4724"/>
    <w:rsid w:val="00FE4D79"/>
    <w:rsid w:val="00FF0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024A"/>
    <w:pPr>
      <w:overflowPunct w:val="0"/>
      <w:autoSpaceDE w:val="0"/>
      <w:autoSpaceDN w:val="0"/>
      <w:adjustRightInd w:val="0"/>
      <w:textAlignment w:val="baseline"/>
    </w:pPr>
    <w:rPr>
      <w:rFonts w:eastAsia="MS Mincho"/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sz w:val="28"/>
      <w:szCs w:val="3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keepLines/>
      <w:tabs>
        <w:tab w:val="right" w:pos="8460"/>
      </w:tabs>
      <w:jc w:val="both"/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pPr>
      <w:overflowPunct/>
      <w:autoSpaceDE/>
      <w:autoSpaceDN/>
      <w:adjustRightInd/>
      <w:spacing w:before="240" w:after="60"/>
      <w:textAlignment w:val="auto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">
    <w:name w:val="Char"/>
    <w:rPr>
      <w:rFonts w:ascii="Arial" w:eastAsia="MS Mincho" w:hAnsi="Arial" w:cs="Arial"/>
      <w:b/>
      <w:bCs/>
      <w:kern w:val="32"/>
      <w:sz w:val="32"/>
      <w:szCs w:val="32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Nadpis1Char">
    <w:name w:val="Nadpis 1 Char"/>
    <w:rPr>
      <w:rFonts w:ascii="Arial" w:eastAsia="MS Mincho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Normal2Char">
    <w:name w:val="Normal2 Char"/>
    <w:basedOn w:val="Normln"/>
    <w:pPr>
      <w:spacing w:before="120"/>
      <w:ind w:left="454"/>
      <w:jc w:val="both"/>
      <w:textAlignment w:val="auto"/>
    </w:pPr>
  </w:style>
  <w:style w:type="character" w:customStyle="1" w:styleId="Normal2CharChar">
    <w:name w:val="Normal2 Char Char"/>
    <w:rPr>
      <w:rFonts w:eastAsia="MS Mincho"/>
      <w:sz w:val="24"/>
      <w:lang w:val="cs-CZ" w:eastAsia="cs-CZ" w:bidi="ar-SA"/>
    </w:rPr>
  </w:style>
  <w:style w:type="paragraph" w:customStyle="1" w:styleId="Normal2">
    <w:name w:val="Normal2"/>
    <w:basedOn w:val="Normln"/>
    <w:pPr>
      <w:spacing w:before="120"/>
      <w:ind w:left="454"/>
      <w:jc w:val="both"/>
      <w:textAlignment w:val="auto"/>
    </w:pPr>
  </w:style>
  <w:style w:type="paragraph" w:styleId="Pokraovnseznamu2">
    <w:name w:val="List Continue 2"/>
    <w:basedOn w:val="Normln"/>
    <w:pPr>
      <w:spacing w:after="120" w:line="360" w:lineRule="auto"/>
      <w:ind w:left="566"/>
      <w:jc w:val="both"/>
    </w:pPr>
  </w:style>
  <w:style w:type="character" w:customStyle="1" w:styleId="Hyperlink1">
    <w:name w:val="Hyperlink1"/>
    <w:rPr>
      <w:color w:val="0000FF"/>
      <w:u w:val="single"/>
    </w:rPr>
  </w:style>
  <w:style w:type="paragraph" w:customStyle="1" w:styleId="BalloonText1">
    <w:name w:val="Balloon Text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firstLine="284"/>
      <w:jc w:val="both"/>
    </w:pPr>
    <w:rPr>
      <w:sz w:val="16"/>
      <w:szCs w:val="16"/>
    </w:rPr>
  </w:style>
  <w:style w:type="paragraph" w:styleId="Zkladntext">
    <w:name w:val="Body Text"/>
    <w:aliases w:val="b"/>
    <w:basedOn w:val="Normln"/>
    <w:link w:val="ZkladntextChar"/>
    <w:pPr>
      <w:spacing w:after="120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customStyle="1" w:styleId="slovn">
    <w:name w:val="číslování"/>
    <w:basedOn w:val="Normln"/>
    <w:pPr>
      <w:ind w:left="283" w:hanging="283"/>
      <w:jc w:val="both"/>
    </w:pPr>
    <w:rPr>
      <w:rFonts w:eastAsia="Times New Roman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customStyle="1" w:styleId="Textodstavce">
    <w:name w:val="Text odstavce"/>
    <w:basedOn w:val="Normln"/>
    <w:pPr>
      <w:numPr>
        <w:ilvl w:val="6"/>
        <w:numId w:val="7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  <w:rPr>
      <w:rFonts w:eastAsia="Times New Roman"/>
    </w:rPr>
  </w:style>
  <w:style w:type="paragraph" w:customStyle="1" w:styleId="Textbodu">
    <w:name w:val="Text bodu"/>
    <w:basedOn w:val="Normln"/>
    <w:pPr>
      <w:numPr>
        <w:ilvl w:val="8"/>
        <w:numId w:val="7"/>
      </w:numPr>
      <w:overflowPunct/>
      <w:autoSpaceDE/>
      <w:autoSpaceDN/>
      <w:adjustRightInd/>
      <w:jc w:val="both"/>
      <w:textAlignment w:val="auto"/>
      <w:outlineLvl w:val="8"/>
    </w:pPr>
    <w:rPr>
      <w:rFonts w:eastAsia="Times New Roman"/>
    </w:rPr>
  </w:style>
  <w:style w:type="paragraph" w:customStyle="1" w:styleId="Textpsmene">
    <w:name w:val="Text písmene"/>
    <w:basedOn w:val="Normln"/>
    <w:pPr>
      <w:numPr>
        <w:ilvl w:val="7"/>
        <w:numId w:val="7"/>
      </w:numPr>
      <w:overflowPunct/>
      <w:autoSpaceDE/>
      <w:autoSpaceDN/>
      <w:adjustRightInd/>
      <w:jc w:val="both"/>
      <w:textAlignment w:val="auto"/>
      <w:outlineLvl w:val="7"/>
    </w:pPr>
    <w:rPr>
      <w:rFonts w:eastAsia="Times New Roman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3600" w:hanging="3600"/>
      <w:textAlignment w:val="auto"/>
    </w:pPr>
    <w:rPr>
      <w:rFonts w:eastAsia="Times New Roman"/>
      <w:szCs w:val="24"/>
    </w:rPr>
  </w:style>
  <w:style w:type="paragraph" w:styleId="Seznam2">
    <w:name w:val="List 2"/>
    <w:basedOn w:val="Normln"/>
    <w:pPr>
      <w:overflowPunct/>
      <w:autoSpaceDE/>
      <w:autoSpaceDN/>
      <w:adjustRightInd/>
      <w:ind w:left="566" w:hanging="283"/>
      <w:textAlignment w:val="auto"/>
    </w:pPr>
    <w:rPr>
      <w:rFonts w:ascii="Arial" w:eastAsia="Times New Roman" w:hAnsi="Arial"/>
      <w:sz w:val="20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  <w:sz w:val="22"/>
      <w:szCs w:val="22"/>
    </w:rPr>
  </w:style>
  <w:style w:type="paragraph" w:styleId="Normlnweb">
    <w:name w:val="Normal (Web)"/>
    <w:basedOn w:val="Normln"/>
    <w:rsid w:val="001B7C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Cs w:val="24"/>
    </w:rPr>
  </w:style>
  <w:style w:type="table" w:styleId="Mkatabulky">
    <w:name w:val="Table Grid"/>
    <w:basedOn w:val="Normlntabulka"/>
    <w:rsid w:val="00013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">
    <w:name w:val="Normál"/>
    <w:basedOn w:val="Normln"/>
    <w:rsid w:val="00EC5329"/>
    <w:pPr>
      <w:overflowPunct/>
      <w:autoSpaceDE/>
      <w:autoSpaceDN/>
      <w:adjustRightInd/>
      <w:textAlignment w:val="auto"/>
    </w:pPr>
    <w:rPr>
      <w:rFonts w:ascii="Courier New" w:eastAsia="Times New Roman" w:hAnsi="Courier New" w:cs="Courier New"/>
    </w:rPr>
  </w:style>
  <w:style w:type="character" w:customStyle="1" w:styleId="ZkladntextChar">
    <w:name w:val="Základní text Char"/>
    <w:aliases w:val="b Char"/>
    <w:link w:val="Zkladntext"/>
    <w:rsid w:val="008C66E8"/>
    <w:rPr>
      <w:rFonts w:eastAsia="MS Mincho"/>
      <w:sz w:val="24"/>
    </w:rPr>
  </w:style>
  <w:style w:type="character" w:customStyle="1" w:styleId="Zkladntextodsazen2Char">
    <w:name w:val="Základní text odsazený 2 Char"/>
    <w:link w:val="Zkladntextodsazen2"/>
    <w:rsid w:val="00E62FEC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C627B"/>
    <w:rPr>
      <w:rFonts w:eastAsia="MS Mincho"/>
      <w:sz w:val="24"/>
    </w:rPr>
  </w:style>
  <w:style w:type="paragraph" w:styleId="Nzev">
    <w:name w:val="Title"/>
    <w:basedOn w:val="Normln"/>
    <w:next w:val="Normln"/>
    <w:link w:val="NzevChar"/>
    <w:qFormat/>
    <w:rsid w:val="00EF3622"/>
    <w:pPr>
      <w:overflowPunct/>
      <w:autoSpaceDE/>
      <w:autoSpaceDN/>
      <w:adjustRightInd/>
      <w:spacing w:before="120"/>
      <w:jc w:val="center"/>
      <w:textAlignment w:val="auto"/>
    </w:pPr>
    <w:rPr>
      <w:rFonts w:ascii="Verdana" w:eastAsia="Times New Roman" w:hAnsi="Verdana"/>
      <w:b/>
      <w:sz w:val="20"/>
    </w:rPr>
  </w:style>
  <w:style w:type="character" w:customStyle="1" w:styleId="NzevChar">
    <w:name w:val="Název Char"/>
    <w:link w:val="Nzev"/>
    <w:rsid w:val="00EF3622"/>
    <w:rPr>
      <w:rFonts w:ascii="Verdana" w:hAnsi="Verdana"/>
      <w:b/>
    </w:rPr>
  </w:style>
  <w:style w:type="paragraph" w:styleId="Revize">
    <w:name w:val="Revision"/>
    <w:hidden/>
    <w:uiPriority w:val="99"/>
    <w:semiHidden/>
    <w:rsid w:val="009571CF"/>
    <w:rPr>
      <w:rFonts w:eastAsia="MS Mincho"/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607F6B"/>
    <w:rPr>
      <w:b/>
      <w:bCs/>
    </w:rPr>
  </w:style>
  <w:style w:type="character" w:customStyle="1" w:styleId="TextkomenteChar">
    <w:name w:val="Text komentáře Char"/>
    <w:link w:val="Textkomente"/>
    <w:semiHidden/>
    <w:rsid w:val="00607F6B"/>
    <w:rPr>
      <w:rFonts w:eastAsia="MS Mincho"/>
    </w:rPr>
  </w:style>
  <w:style w:type="character" w:customStyle="1" w:styleId="PedmtkomenteChar">
    <w:name w:val="Předmět komentáře Char"/>
    <w:link w:val="Pedmtkomente"/>
    <w:rsid w:val="00607F6B"/>
    <w:rPr>
      <w:rFonts w:eastAsia="MS Mincho"/>
      <w:b/>
      <w:bCs/>
    </w:rPr>
  </w:style>
  <w:style w:type="character" w:customStyle="1" w:styleId="ZhlavChar">
    <w:name w:val="Záhlaví Char"/>
    <w:link w:val="Zhlav"/>
    <w:rsid w:val="00072BEE"/>
    <w:rPr>
      <w:rFonts w:eastAsia="MS Mincho"/>
      <w:sz w:val="24"/>
    </w:rPr>
  </w:style>
  <w:style w:type="paragraph" w:styleId="Odstavecseseznamem">
    <w:name w:val="List Paragraph"/>
    <w:basedOn w:val="Normln"/>
    <w:uiPriority w:val="34"/>
    <w:qFormat/>
    <w:rsid w:val="00FB4C0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024A"/>
    <w:pPr>
      <w:overflowPunct w:val="0"/>
      <w:autoSpaceDE w:val="0"/>
      <w:autoSpaceDN w:val="0"/>
      <w:adjustRightInd w:val="0"/>
      <w:textAlignment w:val="baseline"/>
    </w:pPr>
    <w:rPr>
      <w:rFonts w:eastAsia="MS Mincho"/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sz w:val="28"/>
      <w:szCs w:val="3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keepLines/>
      <w:tabs>
        <w:tab w:val="right" w:pos="8460"/>
      </w:tabs>
      <w:jc w:val="both"/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pPr>
      <w:overflowPunct/>
      <w:autoSpaceDE/>
      <w:autoSpaceDN/>
      <w:adjustRightInd/>
      <w:spacing w:before="240" w:after="60"/>
      <w:textAlignment w:val="auto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">
    <w:name w:val="Char"/>
    <w:rPr>
      <w:rFonts w:ascii="Arial" w:eastAsia="MS Mincho" w:hAnsi="Arial" w:cs="Arial"/>
      <w:b/>
      <w:bCs/>
      <w:kern w:val="32"/>
      <w:sz w:val="32"/>
      <w:szCs w:val="32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Nadpis1Char">
    <w:name w:val="Nadpis 1 Char"/>
    <w:rPr>
      <w:rFonts w:ascii="Arial" w:eastAsia="MS Mincho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Normal2Char">
    <w:name w:val="Normal2 Char"/>
    <w:basedOn w:val="Normln"/>
    <w:pPr>
      <w:spacing w:before="120"/>
      <w:ind w:left="454"/>
      <w:jc w:val="both"/>
      <w:textAlignment w:val="auto"/>
    </w:pPr>
  </w:style>
  <w:style w:type="character" w:customStyle="1" w:styleId="Normal2CharChar">
    <w:name w:val="Normal2 Char Char"/>
    <w:rPr>
      <w:rFonts w:eastAsia="MS Mincho"/>
      <w:sz w:val="24"/>
      <w:lang w:val="cs-CZ" w:eastAsia="cs-CZ" w:bidi="ar-SA"/>
    </w:rPr>
  </w:style>
  <w:style w:type="paragraph" w:customStyle="1" w:styleId="Normal2">
    <w:name w:val="Normal2"/>
    <w:basedOn w:val="Normln"/>
    <w:pPr>
      <w:spacing w:before="120"/>
      <w:ind w:left="454"/>
      <w:jc w:val="both"/>
      <w:textAlignment w:val="auto"/>
    </w:pPr>
  </w:style>
  <w:style w:type="paragraph" w:styleId="Pokraovnseznamu2">
    <w:name w:val="List Continue 2"/>
    <w:basedOn w:val="Normln"/>
    <w:pPr>
      <w:spacing w:after="120" w:line="360" w:lineRule="auto"/>
      <w:ind w:left="566"/>
      <w:jc w:val="both"/>
    </w:pPr>
  </w:style>
  <w:style w:type="character" w:customStyle="1" w:styleId="Hyperlink1">
    <w:name w:val="Hyperlink1"/>
    <w:rPr>
      <w:color w:val="0000FF"/>
      <w:u w:val="single"/>
    </w:rPr>
  </w:style>
  <w:style w:type="paragraph" w:customStyle="1" w:styleId="BalloonText1">
    <w:name w:val="Balloon Text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firstLine="284"/>
      <w:jc w:val="both"/>
    </w:pPr>
    <w:rPr>
      <w:sz w:val="16"/>
      <w:szCs w:val="16"/>
    </w:rPr>
  </w:style>
  <w:style w:type="paragraph" w:styleId="Zkladntext">
    <w:name w:val="Body Text"/>
    <w:aliases w:val="b"/>
    <w:basedOn w:val="Normln"/>
    <w:link w:val="ZkladntextChar"/>
    <w:pPr>
      <w:spacing w:after="120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customStyle="1" w:styleId="slovn">
    <w:name w:val="číslování"/>
    <w:basedOn w:val="Normln"/>
    <w:pPr>
      <w:ind w:left="283" w:hanging="283"/>
      <w:jc w:val="both"/>
    </w:pPr>
    <w:rPr>
      <w:rFonts w:eastAsia="Times New Roman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customStyle="1" w:styleId="Textodstavce">
    <w:name w:val="Text odstavce"/>
    <w:basedOn w:val="Normln"/>
    <w:pPr>
      <w:numPr>
        <w:ilvl w:val="6"/>
        <w:numId w:val="7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  <w:rPr>
      <w:rFonts w:eastAsia="Times New Roman"/>
    </w:rPr>
  </w:style>
  <w:style w:type="paragraph" w:customStyle="1" w:styleId="Textbodu">
    <w:name w:val="Text bodu"/>
    <w:basedOn w:val="Normln"/>
    <w:pPr>
      <w:numPr>
        <w:ilvl w:val="8"/>
        <w:numId w:val="7"/>
      </w:numPr>
      <w:overflowPunct/>
      <w:autoSpaceDE/>
      <w:autoSpaceDN/>
      <w:adjustRightInd/>
      <w:jc w:val="both"/>
      <w:textAlignment w:val="auto"/>
      <w:outlineLvl w:val="8"/>
    </w:pPr>
    <w:rPr>
      <w:rFonts w:eastAsia="Times New Roman"/>
    </w:rPr>
  </w:style>
  <w:style w:type="paragraph" w:customStyle="1" w:styleId="Textpsmene">
    <w:name w:val="Text písmene"/>
    <w:basedOn w:val="Normln"/>
    <w:pPr>
      <w:numPr>
        <w:ilvl w:val="7"/>
        <w:numId w:val="7"/>
      </w:numPr>
      <w:overflowPunct/>
      <w:autoSpaceDE/>
      <w:autoSpaceDN/>
      <w:adjustRightInd/>
      <w:jc w:val="both"/>
      <w:textAlignment w:val="auto"/>
      <w:outlineLvl w:val="7"/>
    </w:pPr>
    <w:rPr>
      <w:rFonts w:eastAsia="Times New Roman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3600" w:hanging="3600"/>
      <w:textAlignment w:val="auto"/>
    </w:pPr>
    <w:rPr>
      <w:rFonts w:eastAsia="Times New Roman"/>
      <w:szCs w:val="24"/>
    </w:rPr>
  </w:style>
  <w:style w:type="paragraph" w:styleId="Seznam2">
    <w:name w:val="List 2"/>
    <w:basedOn w:val="Normln"/>
    <w:pPr>
      <w:overflowPunct/>
      <w:autoSpaceDE/>
      <w:autoSpaceDN/>
      <w:adjustRightInd/>
      <w:ind w:left="566" w:hanging="283"/>
      <w:textAlignment w:val="auto"/>
    </w:pPr>
    <w:rPr>
      <w:rFonts w:ascii="Arial" w:eastAsia="Times New Roman" w:hAnsi="Arial"/>
      <w:sz w:val="20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  <w:sz w:val="22"/>
      <w:szCs w:val="22"/>
    </w:rPr>
  </w:style>
  <w:style w:type="paragraph" w:styleId="Normlnweb">
    <w:name w:val="Normal (Web)"/>
    <w:basedOn w:val="Normln"/>
    <w:rsid w:val="001B7C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Cs w:val="24"/>
    </w:rPr>
  </w:style>
  <w:style w:type="table" w:styleId="Mkatabulky">
    <w:name w:val="Table Grid"/>
    <w:basedOn w:val="Normlntabulka"/>
    <w:rsid w:val="00013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">
    <w:name w:val="Normál"/>
    <w:basedOn w:val="Normln"/>
    <w:rsid w:val="00EC5329"/>
    <w:pPr>
      <w:overflowPunct/>
      <w:autoSpaceDE/>
      <w:autoSpaceDN/>
      <w:adjustRightInd/>
      <w:textAlignment w:val="auto"/>
    </w:pPr>
    <w:rPr>
      <w:rFonts w:ascii="Courier New" w:eastAsia="Times New Roman" w:hAnsi="Courier New" w:cs="Courier New"/>
    </w:rPr>
  </w:style>
  <w:style w:type="character" w:customStyle="1" w:styleId="ZkladntextChar">
    <w:name w:val="Základní text Char"/>
    <w:aliases w:val="b Char"/>
    <w:link w:val="Zkladntext"/>
    <w:rsid w:val="008C66E8"/>
    <w:rPr>
      <w:rFonts w:eastAsia="MS Mincho"/>
      <w:sz w:val="24"/>
    </w:rPr>
  </w:style>
  <w:style w:type="character" w:customStyle="1" w:styleId="Zkladntextodsazen2Char">
    <w:name w:val="Základní text odsazený 2 Char"/>
    <w:link w:val="Zkladntextodsazen2"/>
    <w:rsid w:val="00E62FEC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C627B"/>
    <w:rPr>
      <w:rFonts w:eastAsia="MS Mincho"/>
      <w:sz w:val="24"/>
    </w:rPr>
  </w:style>
  <w:style w:type="paragraph" w:styleId="Nzev">
    <w:name w:val="Title"/>
    <w:basedOn w:val="Normln"/>
    <w:next w:val="Normln"/>
    <w:link w:val="NzevChar"/>
    <w:qFormat/>
    <w:rsid w:val="00EF3622"/>
    <w:pPr>
      <w:overflowPunct/>
      <w:autoSpaceDE/>
      <w:autoSpaceDN/>
      <w:adjustRightInd/>
      <w:spacing w:before="120"/>
      <w:jc w:val="center"/>
      <w:textAlignment w:val="auto"/>
    </w:pPr>
    <w:rPr>
      <w:rFonts w:ascii="Verdana" w:eastAsia="Times New Roman" w:hAnsi="Verdana"/>
      <w:b/>
      <w:sz w:val="20"/>
    </w:rPr>
  </w:style>
  <w:style w:type="character" w:customStyle="1" w:styleId="NzevChar">
    <w:name w:val="Název Char"/>
    <w:link w:val="Nzev"/>
    <w:rsid w:val="00EF3622"/>
    <w:rPr>
      <w:rFonts w:ascii="Verdana" w:hAnsi="Verdana"/>
      <w:b/>
    </w:rPr>
  </w:style>
  <w:style w:type="paragraph" w:styleId="Revize">
    <w:name w:val="Revision"/>
    <w:hidden/>
    <w:uiPriority w:val="99"/>
    <w:semiHidden/>
    <w:rsid w:val="009571CF"/>
    <w:rPr>
      <w:rFonts w:eastAsia="MS Mincho"/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607F6B"/>
    <w:rPr>
      <w:b/>
      <w:bCs/>
    </w:rPr>
  </w:style>
  <w:style w:type="character" w:customStyle="1" w:styleId="TextkomenteChar">
    <w:name w:val="Text komentáře Char"/>
    <w:link w:val="Textkomente"/>
    <w:semiHidden/>
    <w:rsid w:val="00607F6B"/>
    <w:rPr>
      <w:rFonts w:eastAsia="MS Mincho"/>
    </w:rPr>
  </w:style>
  <w:style w:type="character" w:customStyle="1" w:styleId="PedmtkomenteChar">
    <w:name w:val="Předmět komentáře Char"/>
    <w:link w:val="Pedmtkomente"/>
    <w:rsid w:val="00607F6B"/>
    <w:rPr>
      <w:rFonts w:eastAsia="MS Mincho"/>
      <w:b/>
      <w:bCs/>
    </w:rPr>
  </w:style>
  <w:style w:type="character" w:customStyle="1" w:styleId="ZhlavChar">
    <w:name w:val="Záhlaví Char"/>
    <w:link w:val="Zhlav"/>
    <w:rsid w:val="00072BEE"/>
    <w:rPr>
      <w:rFonts w:eastAsia="MS Mincho"/>
      <w:sz w:val="24"/>
    </w:rPr>
  </w:style>
  <w:style w:type="paragraph" w:styleId="Odstavecseseznamem">
    <w:name w:val="List Paragraph"/>
    <w:basedOn w:val="Normln"/>
    <w:uiPriority w:val="34"/>
    <w:qFormat/>
    <w:rsid w:val="00FB4C0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91144-DADC-44E1-A9F1-E5200AB4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Obsah zadávací dokumentace</vt:lpstr>
    </vt:vector>
  </TitlesOfParts>
  <Company>Salans</Company>
  <LinksUpToDate>false</LinksUpToDate>
  <CharactersWithSpaces>2576</CharactersWithSpaces>
  <SharedDoc>false</SharedDoc>
  <HLinks>
    <vt:vector size="36" baseType="variant">
      <vt:variant>
        <vt:i4>8126475</vt:i4>
      </vt:variant>
      <vt:variant>
        <vt:i4>15</vt:i4>
      </vt:variant>
      <vt:variant>
        <vt:i4>0</vt:i4>
      </vt:variant>
      <vt:variant>
        <vt:i4>5</vt:i4>
      </vt:variant>
      <vt:variant>
        <vt:lpwstr>mailto:joachim.david@vls.cz</vt:lpwstr>
      </vt:variant>
      <vt:variant>
        <vt:lpwstr/>
      </vt:variant>
      <vt:variant>
        <vt:i4>7929876</vt:i4>
      </vt:variant>
      <vt:variant>
        <vt:i4>12</vt:i4>
      </vt:variant>
      <vt:variant>
        <vt:i4>0</vt:i4>
      </vt:variant>
      <vt:variant>
        <vt:i4>5</vt:i4>
      </vt:variant>
      <vt:variant>
        <vt:lpwstr>mailto:miroslava.zemanova@vls.cz</vt:lpwstr>
      </vt:variant>
      <vt:variant>
        <vt:lpwstr/>
      </vt:variant>
      <vt:variant>
        <vt:i4>4915256</vt:i4>
      </vt:variant>
      <vt:variant>
        <vt:i4>9</vt:i4>
      </vt:variant>
      <vt:variant>
        <vt:i4>0</vt:i4>
      </vt:variant>
      <vt:variant>
        <vt:i4>5</vt:i4>
      </vt:variant>
      <vt:variant>
        <vt:lpwstr>mailto:jaroslav.muller@vls.cz</vt:lpwstr>
      </vt:variant>
      <vt:variant>
        <vt:lpwstr/>
      </vt:variant>
      <vt:variant>
        <vt:i4>1179768</vt:i4>
      </vt:variant>
      <vt:variant>
        <vt:i4>6</vt:i4>
      </vt:variant>
      <vt:variant>
        <vt:i4>0</vt:i4>
      </vt:variant>
      <vt:variant>
        <vt:i4>5</vt:i4>
      </vt:variant>
      <vt:variant>
        <vt:lpwstr>mailto:oldrich.korinek@vls.cz</vt:lpwstr>
      </vt:variant>
      <vt:variant>
        <vt:lpwstr/>
      </vt:variant>
      <vt:variant>
        <vt:i4>5963829</vt:i4>
      </vt:variant>
      <vt:variant>
        <vt:i4>3</vt:i4>
      </vt:variant>
      <vt:variant>
        <vt:i4>0</vt:i4>
      </vt:variant>
      <vt:variant>
        <vt:i4>5</vt:i4>
      </vt:variant>
      <vt:variant>
        <vt:lpwstr>mailto:michal.velen@vls.cz</vt:lpwstr>
      </vt:variant>
      <vt:variant>
        <vt:lpwstr/>
      </vt:variant>
      <vt:variant>
        <vt:i4>655460</vt:i4>
      </vt:variant>
      <vt:variant>
        <vt:i4>0</vt:i4>
      </vt:variant>
      <vt:variant>
        <vt:i4>0</vt:i4>
      </vt:variant>
      <vt:variant>
        <vt:i4>5</vt:i4>
      </vt:variant>
      <vt:variant>
        <vt:lpwstr>mailto:ota.netrval@vls.cz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Obsah zadávací dokumentace</dc:title>
  <dc:creator>Netusr1</dc:creator>
  <cp:lastModifiedBy>Martina</cp:lastModifiedBy>
  <cp:revision>2</cp:revision>
  <cp:lastPrinted>2015-05-28T13:50:00Z</cp:lastPrinted>
  <dcterms:created xsi:type="dcterms:W3CDTF">2018-05-29T06:25:00Z</dcterms:created>
  <dcterms:modified xsi:type="dcterms:W3CDTF">2018-05-29T06:25:00Z</dcterms:modified>
</cp:coreProperties>
</file>